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AF4" w:rsidRDefault="00D82250">
      <w:pPr>
        <w:tabs>
          <w:tab w:val="left" w:pos="200"/>
          <w:tab w:val="left" w:pos="180"/>
        </w:tabs>
        <w:ind w:right="-36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Аннотация к рабочей программе</w:t>
      </w:r>
      <w:r>
        <w:rPr>
          <w:rFonts w:eastAsia="Times New Roman"/>
          <w:b/>
          <w:bCs/>
          <w:sz w:val="28"/>
          <w:szCs w:val="28"/>
        </w:rPr>
        <w:tab/>
        <w:t>по учебному предмету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«Родной язы</w:t>
      </w:r>
      <w:proofErr w:type="gramStart"/>
      <w:r>
        <w:rPr>
          <w:rFonts w:eastAsia="Times New Roman"/>
          <w:b/>
          <w:bCs/>
          <w:sz w:val="28"/>
          <w:szCs w:val="28"/>
        </w:rPr>
        <w:t>к(</w:t>
      </w:r>
      <w:proofErr w:type="gramEnd"/>
      <w:r>
        <w:rPr>
          <w:rFonts w:eastAsia="Times New Roman"/>
          <w:b/>
          <w:bCs/>
          <w:sz w:val="28"/>
          <w:szCs w:val="28"/>
        </w:rPr>
        <w:t>татарский)»</w:t>
      </w:r>
    </w:p>
    <w:p w:rsidR="00071AF4" w:rsidRDefault="00071AF4">
      <w:pPr>
        <w:spacing w:line="321" w:lineRule="exact"/>
        <w:rPr>
          <w:sz w:val="24"/>
          <w:szCs w:val="24"/>
        </w:rPr>
      </w:pPr>
    </w:p>
    <w:p w:rsidR="00071AF4" w:rsidRDefault="00D82250">
      <w:pPr>
        <w:ind w:right="-36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для 1-4 классов</w:t>
      </w:r>
      <w:r w:rsidR="00217E37"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(НОО ФГОС)</w:t>
      </w:r>
    </w:p>
    <w:p w:rsidR="00071AF4" w:rsidRDefault="00071AF4">
      <w:pPr>
        <w:spacing w:line="2" w:lineRule="exact"/>
        <w:rPr>
          <w:sz w:val="24"/>
          <w:szCs w:val="24"/>
        </w:rPr>
      </w:pPr>
    </w:p>
    <w:p w:rsidR="00071AF4" w:rsidRDefault="00D82250">
      <w:pPr>
        <w:ind w:right="-34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Муниципальное бюджетное общеобразовательное учреждение</w:t>
      </w:r>
    </w:p>
    <w:p w:rsidR="00071AF4" w:rsidRDefault="00D82250">
      <w:pPr>
        <w:ind w:right="-34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«</w:t>
      </w:r>
      <w:proofErr w:type="spellStart"/>
      <w:r w:rsidR="00217E37">
        <w:rPr>
          <w:rFonts w:eastAsia="Times New Roman"/>
          <w:b/>
          <w:bCs/>
          <w:sz w:val="28"/>
          <w:szCs w:val="28"/>
        </w:rPr>
        <w:t>Стародрожжановская</w:t>
      </w:r>
      <w:proofErr w:type="spellEnd"/>
      <w:r w:rsidR="00217E37">
        <w:rPr>
          <w:rFonts w:eastAsia="Times New Roman"/>
          <w:b/>
          <w:bCs/>
          <w:sz w:val="28"/>
          <w:szCs w:val="28"/>
        </w:rPr>
        <w:t xml:space="preserve"> </w:t>
      </w:r>
      <w:proofErr w:type="gramStart"/>
      <w:r w:rsidR="00217E37">
        <w:rPr>
          <w:rFonts w:eastAsia="Times New Roman"/>
          <w:b/>
          <w:bCs/>
          <w:sz w:val="28"/>
          <w:szCs w:val="28"/>
        </w:rPr>
        <w:t>начальная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общеобразовательная </w:t>
      </w:r>
      <w:proofErr w:type="spellStart"/>
      <w:r>
        <w:rPr>
          <w:rFonts w:eastAsia="Times New Roman"/>
          <w:b/>
          <w:bCs/>
          <w:sz w:val="28"/>
          <w:szCs w:val="28"/>
        </w:rPr>
        <w:t>школа</w:t>
      </w:r>
      <w:r w:rsidR="00217E37">
        <w:rPr>
          <w:rFonts w:eastAsia="Times New Roman"/>
          <w:b/>
          <w:bCs/>
          <w:sz w:val="28"/>
          <w:szCs w:val="28"/>
        </w:rPr>
        <w:t>-детский</w:t>
      </w:r>
      <w:proofErr w:type="spellEnd"/>
      <w:r w:rsidR="00217E37">
        <w:rPr>
          <w:rFonts w:eastAsia="Times New Roman"/>
          <w:b/>
          <w:bCs/>
          <w:sz w:val="28"/>
          <w:szCs w:val="28"/>
        </w:rPr>
        <w:t xml:space="preserve"> сад»</w:t>
      </w:r>
      <w:r>
        <w:rPr>
          <w:rFonts w:eastAsia="Times New Roman"/>
          <w:b/>
          <w:bCs/>
          <w:sz w:val="28"/>
          <w:szCs w:val="28"/>
        </w:rPr>
        <w:t>»</w:t>
      </w:r>
    </w:p>
    <w:p w:rsidR="00071AF4" w:rsidRDefault="00043F5C">
      <w:pPr>
        <w:ind w:right="-346"/>
        <w:jc w:val="center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8"/>
          <w:szCs w:val="28"/>
        </w:rPr>
        <w:t>Дрожжано</w:t>
      </w:r>
      <w:r w:rsidR="00D82250">
        <w:rPr>
          <w:rFonts w:eastAsia="Times New Roman"/>
          <w:b/>
          <w:bCs/>
          <w:sz w:val="28"/>
          <w:szCs w:val="28"/>
        </w:rPr>
        <w:t>вского</w:t>
      </w:r>
      <w:proofErr w:type="spellEnd"/>
      <w:r w:rsidR="00D82250">
        <w:rPr>
          <w:rFonts w:eastAsia="Times New Roman"/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071AF4" w:rsidRDefault="00071AF4">
      <w:pPr>
        <w:spacing w:line="200" w:lineRule="exact"/>
        <w:rPr>
          <w:sz w:val="24"/>
          <w:szCs w:val="24"/>
        </w:rPr>
      </w:pPr>
    </w:p>
    <w:p w:rsidR="00071AF4" w:rsidRDefault="00071AF4">
      <w:pPr>
        <w:spacing w:line="349" w:lineRule="exact"/>
        <w:rPr>
          <w:sz w:val="24"/>
          <w:szCs w:val="24"/>
        </w:rPr>
      </w:pPr>
    </w:p>
    <w:p w:rsidR="00071AF4" w:rsidRDefault="00D82250">
      <w:pPr>
        <w:ind w:right="-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071AF4" w:rsidRDefault="00071AF4">
      <w:pPr>
        <w:spacing w:line="200" w:lineRule="exact"/>
        <w:rPr>
          <w:sz w:val="24"/>
          <w:szCs w:val="24"/>
        </w:rPr>
      </w:pPr>
    </w:p>
    <w:p w:rsidR="00071AF4" w:rsidRDefault="00071AF4">
      <w:pPr>
        <w:spacing w:line="299" w:lineRule="exact"/>
        <w:rPr>
          <w:sz w:val="24"/>
          <w:szCs w:val="24"/>
        </w:rPr>
      </w:pPr>
    </w:p>
    <w:p w:rsidR="00071AF4" w:rsidRDefault="00D82250">
      <w:pPr>
        <w:tabs>
          <w:tab w:val="left" w:pos="3407"/>
        </w:tabs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по родному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языку (</w:t>
      </w:r>
      <w:proofErr w:type="gramStart"/>
      <w:r>
        <w:rPr>
          <w:rFonts w:eastAsia="Times New Roman"/>
          <w:sz w:val="23"/>
          <w:szCs w:val="23"/>
        </w:rPr>
        <w:t>татарский</w:t>
      </w:r>
      <w:proofErr w:type="gramEnd"/>
      <w:r>
        <w:rPr>
          <w:rFonts w:eastAsia="Times New Roman"/>
          <w:sz w:val="23"/>
          <w:szCs w:val="23"/>
        </w:rPr>
        <w:t>) разработана в соответствии с требованиями:</w:t>
      </w:r>
    </w:p>
    <w:p w:rsidR="00071AF4" w:rsidRDefault="00D8225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105410</wp:posOffset>
            </wp:positionH>
            <wp:positionV relativeFrom="paragraph">
              <wp:posOffset>5080</wp:posOffset>
            </wp:positionV>
            <wp:extent cx="237490" cy="1689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71AF4" w:rsidRDefault="00D82250">
      <w:pPr>
        <w:spacing w:line="237" w:lineRule="auto"/>
        <w:ind w:left="98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Федерального Закона от 29.12.2012 № 273-ФЗ «Об образовании в Российской Федерации»;</w:t>
      </w:r>
    </w:p>
    <w:p w:rsidR="00071AF4" w:rsidRDefault="00D8225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column">
              <wp:posOffset>105410</wp:posOffset>
            </wp:positionH>
            <wp:positionV relativeFrom="paragraph">
              <wp:posOffset>37465</wp:posOffset>
            </wp:positionV>
            <wp:extent cx="237490" cy="16891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71AF4" w:rsidRDefault="00071AF4">
      <w:pPr>
        <w:spacing w:line="41" w:lineRule="exact"/>
        <w:rPr>
          <w:sz w:val="24"/>
          <w:szCs w:val="24"/>
        </w:rPr>
      </w:pPr>
    </w:p>
    <w:p w:rsidR="00071AF4" w:rsidRDefault="00D82250">
      <w:pPr>
        <w:spacing w:line="236" w:lineRule="auto"/>
        <w:ind w:left="987" w:hanging="1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Федеральногогосударственного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№ 373 (с изменениями и дополнениями);</w:t>
      </w:r>
    </w:p>
    <w:p w:rsidR="00071AF4" w:rsidRDefault="00D8225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105410</wp:posOffset>
            </wp:positionH>
            <wp:positionV relativeFrom="paragraph">
              <wp:posOffset>41275</wp:posOffset>
            </wp:positionV>
            <wp:extent cx="237490" cy="16891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71AF4" w:rsidRDefault="00071AF4">
      <w:pPr>
        <w:spacing w:line="47" w:lineRule="exact"/>
        <w:rPr>
          <w:sz w:val="24"/>
          <w:szCs w:val="24"/>
        </w:rPr>
      </w:pPr>
    </w:p>
    <w:p w:rsidR="00071AF4" w:rsidRDefault="00D82250">
      <w:pPr>
        <w:spacing w:line="244" w:lineRule="auto"/>
        <w:ind w:left="987" w:hanging="11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28.12.2018 №345</w:t>
      </w:r>
    </w:p>
    <w:p w:rsidR="00071AF4" w:rsidRDefault="00D8225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105410</wp:posOffset>
            </wp:positionH>
            <wp:positionV relativeFrom="paragraph">
              <wp:posOffset>17145</wp:posOffset>
            </wp:positionV>
            <wp:extent cx="237490" cy="16891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71AF4" w:rsidRDefault="00D82250">
      <w:pPr>
        <w:ind w:left="98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Устава </w:t>
      </w:r>
      <w:r w:rsidR="00043F5C">
        <w:rPr>
          <w:rFonts w:eastAsia="Times New Roman"/>
          <w:sz w:val="24"/>
          <w:szCs w:val="24"/>
        </w:rPr>
        <w:t>МБОУ «</w:t>
      </w:r>
      <w:proofErr w:type="spellStart"/>
      <w:r w:rsidR="00FC7B5D">
        <w:rPr>
          <w:rFonts w:eastAsia="Times New Roman"/>
          <w:sz w:val="24"/>
          <w:szCs w:val="24"/>
        </w:rPr>
        <w:t>Стародрожжановская</w:t>
      </w:r>
      <w:proofErr w:type="spellEnd"/>
      <w:r w:rsidR="00FC7B5D">
        <w:rPr>
          <w:rFonts w:eastAsia="Times New Roman"/>
          <w:sz w:val="24"/>
          <w:szCs w:val="24"/>
        </w:rPr>
        <w:t xml:space="preserve"> </w:t>
      </w:r>
      <w:proofErr w:type="gramStart"/>
      <w:r w:rsidR="00FC7B5D">
        <w:rPr>
          <w:rFonts w:eastAsia="Times New Roman"/>
          <w:sz w:val="24"/>
          <w:szCs w:val="24"/>
        </w:rPr>
        <w:t>начальная</w:t>
      </w:r>
      <w:proofErr w:type="gramEnd"/>
      <w:r w:rsidR="00FC7B5D">
        <w:rPr>
          <w:rFonts w:eastAsia="Times New Roman"/>
          <w:sz w:val="24"/>
          <w:szCs w:val="24"/>
        </w:rPr>
        <w:t xml:space="preserve"> </w:t>
      </w:r>
      <w:proofErr w:type="spellStart"/>
      <w:r w:rsidR="00FC7B5D">
        <w:rPr>
          <w:rFonts w:eastAsia="Times New Roman"/>
          <w:sz w:val="24"/>
          <w:szCs w:val="24"/>
        </w:rPr>
        <w:t>школа-детский</w:t>
      </w:r>
      <w:proofErr w:type="spellEnd"/>
      <w:r w:rsidR="00FC7B5D">
        <w:rPr>
          <w:rFonts w:eastAsia="Times New Roman"/>
          <w:sz w:val="24"/>
          <w:szCs w:val="24"/>
        </w:rPr>
        <w:t xml:space="preserve"> сад</w:t>
      </w:r>
      <w:r w:rsidRPr="00043F5C">
        <w:rPr>
          <w:rFonts w:eastAsia="Times New Roman"/>
          <w:sz w:val="24"/>
          <w:szCs w:val="24"/>
        </w:rPr>
        <w:t>;</w:t>
      </w:r>
    </w:p>
    <w:p w:rsidR="00071AF4" w:rsidRDefault="00D8225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105410</wp:posOffset>
            </wp:positionH>
            <wp:positionV relativeFrom="paragraph">
              <wp:posOffset>17145</wp:posOffset>
            </wp:positionV>
            <wp:extent cx="237490" cy="16891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71AF4" w:rsidRDefault="00071AF4">
      <w:pPr>
        <w:spacing w:line="9" w:lineRule="exact"/>
        <w:rPr>
          <w:sz w:val="24"/>
          <w:szCs w:val="24"/>
        </w:rPr>
      </w:pPr>
    </w:p>
    <w:p w:rsidR="00071AF4" w:rsidRDefault="00D82250">
      <w:pPr>
        <w:spacing w:line="246" w:lineRule="auto"/>
        <w:ind w:left="987" w:right="43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Основной образовательной программы начального общего </w:t>
      </w:r>
      <w:r w:rsidR="00043F5C">
        <w:rPr>
          <w:rFonts w:eastAsia="Times New Roman"/>
          <w:sz w:val="24"/>
          <w:szCs w:val="24"/>
        </w:rPr>
        <w:t>образования МБОУ «</w:t>
      </w:r>
      <w:proofErr w:type="spellStart"/>
      <w:r w:rsidR="00FC7B5D">
        <w:rPr>
          <w:rFonts w:eastAsia="Times New Roman"/>
          <w:sz w:val="24"/>
          <w:szCs w:val="24"/>
        </w:rPr>
        <w:t>Стародрожжановская</w:t>
      </w:r>
      <w:proofErr w:type="spellEnd"/>
      <w:r w:rsidR="00FC7B5D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FC7B5D">
        <w:rPr>
          <w:rFonts w:eastAsia="Times New Roman"/>
          <w:sz w:val="24"/>
          <w:szCs w:val="24"/>
        </w:rPr>
        <w:t>школа-детский</w:t>
      </w:r>
      <w:proofErr w:type="spellEnd"/>
      <w:r w:rsidR="00FC7B5D">
        <w:rPr>
          <w:rFonts w:eastAsia="Times New Roman"/>
          <w:sz w:val="24"/>
          <w:szCs w:val="24"/>
        </w:rPr>
        <w:t xml:space="preserve"> сад</w:t>
      </w:r>
      <w:r>
        <w:rPr>
          <w:rFonts w:eastAsia="Times New Roman"/>
          <w:sz w:val="24"/>
          <w:szCs w:val="24"/>
        </w:rPr>
        <w:t>»; Положения о рабоче</w:t>
      </w:r>
      <w:r w:rsidR="00217E37">
        <w:rPr>
          <w:rFonts w:eastAsia="Times New Roman"/>
          <w:sz w:val="24"/>
          <w:szCs w:val="24"/>
        </w:rPr>
        <w:t xml:space="preserve">й программе МБОУ </w:t>
      </w:r>
      <w:proofErr w:type="spellStart"/>
      <w:r w:rsidR="00FC7B5D">
        <w:rPr>
          <w:rFonts w:eastAsia="Times New Roman"/>
          <w:sz w:val="24"/>
          <w:szCs w:val="24"/>
        </w:rPr>
        <w:t>Стародрожжановская</w:t>
      </w:r>
      <w:proofErr w:type="spellEnd"/>
      <w:r w:rsidR="00FC7B5D">
        <w:rPr>
          <w:rFonts w:eastAsia="Times New Roman"/>
          <w:sz w:val="24"/>
          <w:szCs w:val="24"/>
        </w:rPr>
        <w:t xml:space="preserve"> начальная </w:t>
      </w:r>
      <w:proofErr w:type="spellStart"/>
      <w:r w:rsidR="00FC7B5D">
        <w:rPr>
          <w:rFonts w:eastAsia="Times New Roman"/>
          <w:sz w:val="24"/>
          <w:szCs w:val="24"/>
        </w:rPr>
        <w:t>школа-детский</w:t>
      </w:r>
      <w:proofErr w:type="spellEnd"/>
      <w:r w:rsidR="00FC7B5D">
        <w:rPr>
          <w:rFonts w:eastAsia="Times New Roman"/>
          <w:sz w:val="24"/>
          <w:szCs w:val="24"/>
        </w:rPr>
        <w:t xml:space="preserve"> сад</w:t>
      </w:r>
      <w:r>
        <w:rPr>
          <w:rFonts w:eastAsia="Times New Roman"/>
          <w:sz w:val="24"/>
          <w:szCs w:val="24"/>
        </w:rPr>
        <w:t>»</w:t>
      </w:r>
    </w:p>
    <w:p w:rsidR="00071AF4" w:rsidRDefault="00D82250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105410</wp:posOffset>
            </wp:positionH>
            <wp:positionV relativeFrom="paragraph">
              <wp:posOffset>-172720</wp:posOffset>
            </wp:positionV>
            <wp:extent cx="237490" cy="16891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71AF4" w:rsidRDefault="00071AF4">
      <w:pPr>
        <w:spacing w:line="252" w:lineRule="exact"/>
        <w:rPr>
          <w:sz w:val="24"/>
          <w:szCs w:val="24"/>
        </w:rPr>
      </w:pPr>
    </w:p>
    <w:p w:rsidR="00071AF4" w:rsidRDefault="00D82250">
      <w:pPr>
        <w:numPr>
          <w:ilvl w:val="0"/>
          <w:numId w:val="1"/>
        </w:numPr>
        <w:tabs>
          <w:tab w:val="left" w:pos="387"/>
        </w:tabs>
        <w:ind w:left="387" w:hanging="38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ПРИМЕРНАЯ РАБОЧАЯ ПРОГРАММА учебного предмета «Родной (татарский) язык»  для общеобразовательных организаций</w:t>
      </w:r>
    </w:p>
    <w:p w:rsidR="00071AF4" w:rsidRDefault="00071AF4">
      <w:pPr>
        <w:spacing w:line="150" w:lineRule="exact"/>
        <w:rPr>
          <w:sz w:val="24"/>
          <w:szCs w:val="24"/>
        </w:rPr>
      </w:pPr>
    </w:p>
    <w:p w:rsidR="00071AF4" w:rsidRDefault="00D82250">
      <w:pPr>
        <w:spacing w:line="234" w:lineRule="auto"/>
        <w:ind w:left="7" w:right="1460" w:firstLine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с обучением на татарском языке 1-4 классы. </w:t>
      </w:r>
      <w:proofErr w:type="gramStart"/>
      <w:r>
        <w:rPr>
          <w:rFonts w:eastAsia="Times New Roman"/>
          <w:sz w:val="24"/>
          <w:szCs w:val="24"/>
        </w:rPr>
        <w:t>ОДОБРЕНА</w:t>
      </w:r>
      <w:proofErr w:type="gramEnd"/>
      <w:r>
        <w:rPr>
          <w:rFonts w:eastAsia="Times New Roman"/>
          <w:sz w:val="24"/>
          <w:szCs w:val="24"/>
        </w:rPr>
        <w:t xml:space="preserve"> решением федерального учебно-методического объединения по общему образованию (протокол от 16 мая 2017 г. № 2/17)</w:t>
      </w:r>
    </w:p>
    <w:p w:rsidR="00071AF4" w:rsidRDefault="00071AF4">
      <w:pPr>
        <w:spacing w:line="20" w:lineRule="exact"/>
        <w:rPr>
          <w:sz w:val="24"/>
          <w:szCs w:val="24"/>
        </w:rPr>
      </w:pPr>
    </w:p>
    <w:p w:rsidR="00071AF4" w:rsidRDefault="00071AF4">
      <w:pPr>
        <w:spacing w:line="270" w:lineRule="exact"/>
        <w:rPr>
          <w:sz w:val="24"/>
          <w:szCs w:val="24"/>
        </w:rPr>
      </w:pPr>
    </w:p>
    <w:p w:rsidR="00071AF4" w:rsidRDefault="00D82250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Рабочая программа  включает в себя следующие разделы:</w:t>
      </w:r>
    </w:p>
    <w:p w:rsidR="00071AF4" w:rsidRPr="00217E37" w:rsidRDefault="00D82250">
      <w:pPr>
        <w:numPr>
          <w:ilvl w:val="0"/>
          <w:numId w:val="2"/>
        </w:numPr>
        <w:tabs>
          <w:tab w:val="left" w:pos="727"/>
        </w:tabs>
        <w:ind w:left="727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титульный лист</w:t>
      </w:r>
    </w:p>
    <w:p w:rsidR="00071AF4" w:rsidRPr="00043F5C" w:rsidRDefault="00D82250">
      <w:pPr>
        <w:numPr>
          <w:ilvl w:val="0"/>
          <w:numId w:val="2"/>
        </w:numPr>
        <w:tabs>
          <w:tab w:val="left" w:pos="727"/>
        </w:tabs>
        <w:ind w:left="727" w:hanging="367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учебного предмета</w:t>
      </w:r>
    </w:p>
    <w:p w:rsidR="00043F5C" w:rsidRPr="00217E37" w:rsidRDefault="00217E37" w:rsidP="00043F5C">
      <w:pPr>
        <w:numPr>
          <w:ilvl w:val="0"/>
          <w:numId w:val="2"/>
        </w:numPr>
        <w:tabs>
          <w:tab w:val="left" w:pos="727"/>
        </w:tabs>
        <w:ind w:left="727" w:hanging="367"/>
        <w:rPr>
          <w:rFonts w:ascii="Symbol" w:eastAsia="Symbol" w:hAnsi="Symbol" w:cs="Symbol"/>
          <w:sz w:val="20"/>
          <w:szCs w:val="20"/>
        </w:rPr>
      </w:pPr>
      <w:r w:rsidRPr="00217E37">
        <w:rPr>
          <w:rFonts w:eastAsia="Times New Roman"/>
          <w:sz w:val="24"/>
          <w:szCs w:val="24"/>
        </w:rPr>
        <w:t>тематическое планирование</w:t>
      </w:r>
    </w:p>
    <w:p w:rsidR="00071AF4" w:rsidRDefault="00071AF4">
      <w:pPr>
        <w:spacing w:line="200" w:lineRule="exact"/>
        <w:rPr>
          <w:sz w:val="24"/>
          <w:szCs w:val="24"/>
        </w:rPr>
      </w:pPr>
    </w:p>
    <w:p w:rsidR="00071AF4" w:rsidRDefault="00071AF4">
      <w:pPr>
        <w:spacing w:line="338" w:lineRule="exact"/>
        <w:rPr>
          <w:sz w:val="24"/>
          <w:szCs w:val="24"/>
        </w:rPr>
      </w:pPr>
    </w:p>
    <w:p w:rsidR="00071AF4" w:rsidRDefault="00D82250">
      <w:pPr>
        <w:ind w:left="14447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1</w:t>
      </w:r>
    </w:p>
    <w:p w:rsidR="00071AF4" w:rsidRDefault="00071AF4">
      <w:pPr>
        <w:sectPr w:rsidR="00071AF4" w:rsidSect="00217E37">
          <w:pgSz w:w="16840" w:h="11906" w:orient="landscape"/>
          <w:pgMar w:top="737" w:right="1140" w:bottom="340" w:left="1134" w:header="0" w:footer="0" w:gutter="0"/>
          <w:cols w:space="720" w:equalWidth="0">
            <w:col w:w="14565"/>
          </w:cols>
        </w:sectPr>
      </w:pPr>
    </w:p>
    <w:p w:rsidR="00071AF4" w:rsidRPr="00217E37" w:rsidRDefault="00D82250" w:rsidP="00217E37">
      <w:pPr>
        <w:numPr>
          <w:ilvl w:val="0"/>
          <w:numId w:val="3"/>
        </w:numPr>
        <w:tabs>
          <w:tab w:val="left" w:pos="727"/>
        </w:tabs>
        <w:spacing w:line="200" w:lineRule="exact"/>
        <w:ind w:left="727" w:hanging="367"/>
        <w:rPr>
          <w:sz w:val="20"/>
          <w:szCs w:val="20"/>
        </w:rPr>
      </w:pPr>
      <w:r w:rsidRPr="00217E37">
        <w:rPr>
          <w:rFonts w:eastAsia="Times New Roman"/>
          <w:sz w:val="24"/>
          <w:szCs w:val="24"/>
        </w:rPr>
        <w:lastRenderedPageBreak/>
        <w:t>планируемые результаты  учебного предмета</w:t>
      </w:r>
      <w:proofErr w:type="gramStart"/>
      <w:r w:rsidRPr="00217E37">
        <w:rPr>
          <w:rFonts w:eastAsia="Times New Roman"/>
          <w:sz w:val="24"/>
          <w:szCs w:val="24"/>
        </w:rPr>
        <w:t xml:space="preserve"> .</w:t>
      </w:r>
      <w:proofErr w:type="gramEnd"/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85" w:lineRule="exact"/>
        <w:rPr>
          <w:sz w:val="20"/>
          <w:szCs w:val="20"/>
        </w:rPr>
      </w:pPr>
    </w:p>
    <w:p w:rsidR="00071AF4" w:rsidRDefault="00D82250">
      <w:pPr>
        <w:ind w:left="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Место предмета в учебном плане</w:t>
      </w:r>
    </w:p>
    <w:p w:rsidR="00071AF4" w:rsidRDefault="00071AF4">
      <w:pPr>
        <w:spacing w:line="272" w:lineRule="exact"/>
        <w:rPr>
          <w:sz w:val="20"/>
          <w:szCs w:val="20"/>
        </w:rPr>
      </w:pPr>
    </w:p>
    <w:p w:rsidR="00071AF4" w:rsidRDefault="00D82250">
      <w:pPr>
        <w:ind w:left="6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Предметная область – родной язык и литературное чтение на родном языке</w:t>
      </w:r>
    </w:p>
    <w:p w:rsidR="00071AF4" w:rsidRDefault="00D82250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Учебный предмет – родной  язык</w:t>
      </w:r>
    </w:p>
    <w:p w:rsidR="00071AF4" w:rsidRDefault="00D82250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Родной язык рассчитан:</w:t>
      </w:r>
    </w:p>
    <w:p w:rsidR="00071AF4" w:rsidRDefault="00D82250">
      <w:pPr>
        <w:numPr>
          <w:ilvl w:val="0"/>
          <w:numId w:val="4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1 классе на </w:t>
      </w:r>
      <w:r w:rsidR="00217E37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 xml:space="preserve"> часа в неделю (</w:t>
      </w:r>
      <w:r w:rsidR="00217E37">
        <w:rPr>
          <w:rFonts w:eastAsia="Times New Roman"/>
          <w:sz w:val="24"/>
          <w:szCs w:val="24"/>
        </w:rPr>
        <w:t>66</w:t>
      </w:r>
      <w:r>
        <w:rPr>
          <w:rFonts w:eastAsia="Times New Roman"/>
          <w:sz w:val="24"/>
          <w:szCs w:val="24"/>
        </w:rPr>
        <w:t xml:space="preserve"> часов)</w:t>
      </w:r>
    </w:p>
    <w:p w:rsidR="00071AF4" w:rsidRDefault="00D82250">
      <w:pPr>
        <w:numPr>
          <w:ilvl w:val="0"/>
          <w:numId w:val="4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во </w:t>
      </w:r>
      <w:r w:rsidR="00D728C5">
        <w:rPr>
          <w:rFonts w:eastAsia="Times New Roman"/>
          <w:sz w:val="24"/>
          <w:szCs w:val="24"/>
        </w:rPr>
        <w:t xml:space="preserve">2 классе на </w:t>
      </w:r>
      <w:r w:rsidR="00217E37">
        <w:rPr>
          <w:rFonts w:eastAsia="Times New Roman"/>
          <w:sz w:val="24"/>
          <w:szCs w:val="24"/>
        </w:rPr>
        <w:t>2</w:t>
      </w:r>
      <w:r w:rsidR="00D728C5">
        <w:rPr>
          <w:rFonts w:eastAsia="Times New Roman"/>
          <w:sz w:val="24"/>
          <w:szCs w:val="24"/>
        </w:rPr>
        <w:t xml:space="preserve"> часа в неделю (</w:t>
      </w:r>
      <w:r w:rsidR="00217E37">
        <w:rPr>
          <w:rFonts w:eastAsia="Times New Roman"/>
          <w:sz w:val="24"/>
          <w:szCs w:val="24"/>
        </w:rPr>
        <w:t>68</w:t>
      </w:r>
      <w:r>
        <w:rPr>
          <w:rFonts w:eastAsia="Times New Roman"/>
          <w:sz w:val="24"/>
          <w:szCs w:val="24"/>
        </w:rPr>
        <w:t xml:space="preserve"> часов)</w:t>
      </w:r>
    </w:p>
    <w:p w:rsidR="00071AF4" w:rsidRDefault="00D82250">
      <w:pPr>
        <w:numPr>
          <w:ilvl w:val="0"/>
          <w:numId w:val="4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</w:t>
      </w:r>
      <w:r w:rsidR="00D728C5">
        <w:rPr>
          <w:rFonts w:eastAsia="Times New Roman"/>
          <w:sz w:val="24"/>
          <w:szCs w:val="24"/>
        </w:rPr>
        <w:t xml:space="preserve">3 классе на </w:t>
      </w:r>
      <w:r w:rsidR="00217E37">
        <w:rPr>
          <w:rFonts w:eastAsia="Times New Roman"/>
          <w:sz w:val="24"/>
          <w:szCs w:val="24"/>
        </w:rPr>
        <w:t xml:space="preserve">2  </w:t>
      </w:r>
      <w:r w:rsidR="00D728C5">
        <w:rPr>
          <w:rFonts w:eastAsia="Times New Roman"/>
          <w:sz w:val="24"/>
          <w:szCs w:val="24"/>
        </w:rPr>
        <w:t>часа в неделю (</w:t>
      </w:r>
      <w:r w:rsidR="00217E37">
        <w:rPr>
          <w:rFonts w:eastAsia="Times New Roman"/>
          <w:sz w:val="24"/>
          <w:szCs w:val="24"/>
        </w:rPr>
        <w:t>68</w:t>
      </w:r>
      <w:r>
        <w:rPr>
          <w:rFonts w:eastAsia="Times New Roman"/>
          <w:sz w:val="24"/>
          <w:szCs w:val="24"/>
        </w:rPr>
        <w:t xml:space="preserve"> часов)</w:t>
      </w:r>
    </w:p>
    <w:p w:rsidR="00071AF4" w:rsidRDefault="00D82250">
      <w:pPr>
        <w:numPr>
          <w:ilvl w:val="0"/>
          <w:numId w:val="4"/>
        </w:numPr>
        <w:tabs>
          <w:tab w:val="left" w:pos="147"/>
        </w:tabs>
        <w:ind w:left="147" w:hanging="14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</w:t>
      </w:r>
      <w:r w:rsidR="00D728C5">
        <w:rPr>
          <w:rFonts w:eastAsia="Times New Roman"/>
          <w:sz w:val="24"/>
          <w:szCs w:val="24"/>
        </w:rPr>
        <w:t>4 классе на 3</w:t>
      </w:r>
      <w:r w:rsidR="00217E37">
        <w:rPr>
          <w:rFonts w:eastAsia="Times New Roman"/>
          <w:sz w:val="24"/>
          <w:szCs w:val="24"/>
        </w:rPr>
        <w:t>2</w:t>
      </w:r>
      <w:r w:rsidR="00D728C5">
        <w:rPr>
          <w:rFonts w:eastAsia="Times New Roman"/>
          <w:sz w:val="24"/>
          <w:szCs w:val="24"/>
        </w:rPr>
        <w:t xml:space="preserve"> часа в неделю (</w:t>
      </w:r>
      <w:r w:rsidR="00217E37">
        <w:rPr>
          <w:rFonts w:eastAsia="Times New Roman"/>
          <w:sz w:val="24"/>
          <w:szCs w:val="24"/>
        </w:rPr>
        <w:t>68</w:t>
      </w:r>
      <w:r>
        <w:rPr>
          <w:rFonts w:eastAsia="Times New Roman"/>
          <w:sz w:val="24"/>
          <w:szCs w:val="24"/>
        </w:rPr>
        <w:t xml:space="preserve"> часов)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60" w:lineRule="exact"/>
        <w:rPr>
          <w:sz w:val="20"/>
          <w:szCs w:val="20"/>
        </w:rPr>
      </w:pPr>
    </w:p>
    <w:p w:rsidR="00071AF4" w:rsidRDefault="00D82250">
      <w:pPr>
        <w:ind w:right="-126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Содержание учебного предмета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6" w:lineRule="auto"/>
        <w:ind w:left="7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Материал учебного предмета «Родной (татарский) язык» для общеобразовательных организаций с обучением на татарском языке (1-4 классы) структурирован в соответствии с видами речевой деятельности и следующими разделами языкознания: фонетика и орфогра</w:t>
      </w:r>
      <w:r w:rsidR="00217E37">
        <w:rPr>
          <w:rFonts w:eastAsia="Times New Roman"/>
          <w:sz w:val="28"/>
          <w:szCs w:val="28"/>
        </w:rPr>
        <w:t xml:space="preserve">фия, лексикология, </w:t>
      </w:r>
      <w:proofErr w:type="spellStart"/>
      <w:r w:rsidR="00217E37">
        <w:rPr>
          <w:rFonts w:eastAsia="Times New Roman"/>
          <w:sz w:val="28"/>
          <w:szCs w:val="28"/>
        </w:rPr>
        <w:t>словообраз</w:t>
      </w:r>
      <w:r>
        <w:rPr>
          <w:rFonts w:eastAsia="Times New Roman"/>
          <w:sz w:val="28"/>
          <w:szCs w:val="28"/>
        </w:rPr>
        <w:t>ние</w:t>
      </w:r>
      <w:proofErr w:type="spellEnd"/>
      <w:r>
        <w:rPr>
          <w:rFonts w:eastAsia="Times New Roman"/>
          <w:sz w:val="28"/>
          <w:szCs w:val="28"/>
        </w:rPr>
        <w:t>, морфология, синтаксис, орфография и пунктуация, развитие речи.</w:t>
      </w:r>
      <w:bookmarkStart w:id="0" w:name="_GoBack"/>
      <w:bookmarkEnd w:id="0"/>
    </w:p>
    <w:p w:rsidR="00071AF4" w:rsidRDefault="00071AF4">
      <w:pPr>
        <w:spacing w:line="22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left="7" w:firstLine="55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Начальным этапом изучения татарского языка в 1 классе является курс «Обучение грамоте». Его продолжительность (при</w:t>
      </w:r>
      <w:r w:rsidR="00217E37">
        <w:rPr>
          <w:rFonts w:eastAsia="Times New Roman"/>
          <w:sz w:val="28"/>
          <w:szCs w:val="28"/>
        </w:rPr>
        <w:t>близительно 23 учебные недели,   1</w:t>
      </w:r>
      <w:r>
        <w:rPr>
          <w:rFonts w:eastAsia="Times New Roman"/>
          <w:sz w:val="28"/>
          <w:szCs w:val="28"/>
        </w:rPr>
        <w:t>ч в неделю).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58" w:lineRule="exact"/>
        <w:rPr>
          <w:sz w:val="20"/>
          <w:szCs w:val="20"/>
        </w:rPr>
      </w:pPr>
    </w:p>
    <w:p w:rsidR="00071AF4" w:rsidRDefault="00D82250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  <w:sz w:val="24"/>
          <w:szCs w:val="24"/>
        </w:rPr>
        <w:t>2</w:t>
      </w:r>
    </w:p>
    <w:p w:rsidR="00071AF4" w:rsidRDefault="00071AF4">
      <w:pPr>
        <w:sectPr w:rsidR="00071AF4">
          <w:pgSz w:w="16840" w:h="11906" w:orient="landscape"/>
          <w:pgMar w:top="839" w:right="1138" w:bottom="439" w:left="1133" w:header="0" w:footer="0" w:gutter="0"/>
          <w:cols w:space="720" w:equalWidth="0">
            <w:col w:w="14567"/>
          </w:cols>
        </w:sect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Обучение письму идѐт параллельно с обучением чтению с учѐтом принципа координации устной и письменной</w:t>
      </w:r>
    </w:p>
    <w:p w:rsidR="00071AF4" w:rsidRDefault="00071AF4">
      <w:pPr>
        <w:spacing w:line="174" w:lineRule="exact"/>
        <w:rPr>
          <w:sz w:val="20"/>
          <w:szCs w:val="20"/>
        </w:rPr>
      </w:pPr>
    </w:p>
    <w:p w:rsidR="00071AF4" w:rsidRDefault="00D82250">
      <w:pPr>
        <w:spacing w:line="351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речи. В обучении грамоте различаются три периода: добукварный – подготовительный; букварный – основной, послебукварный – завершающий.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99" w:lineRule="exact"/>
        <w:rPr>
          <w:sz w:val="20"/>
          <w:szCs w:val="20"/>
        </w:rPr>
      </w:pPr>
    </w:p>
    <w:p w:rsidR="00071AF4" w:rsidRDefault="00D82250">
      <w:pPr>
        <w:numPr>
          <w:ilvl w:val="0"/>
          <w:numId w:val="5"/>
        </w:numPr>
        <w:tabs>
          <w:tab w:val="left" w:pos="6880"/>
        </w:tabs>
        <w:ind w:left="6880" w:hanging="21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КЛАСС</w:t>
      </w:r>
    </w:p>
    <w:p w:rsidR="00071AF4" w:rsidRDefault="00071AF4">
      <w:pPr>
        <w:spacing w:line="161" w:lineRule="exact"/>
        <w:rPr>
          <w:rFonts w:eastAsia="Times New Roman"/>
          <w:b/>
          <w:bCs/>
          <w:sz w:val="28"/>
          <w:szCs w:val="28"/>
        </w:rPr>
      </w:pPr>
    </w:p>
    <w:p w:rsidR="00071AF4" w:rsidRDefault="00D82250">
      <w:pPr>
        <w:ind w:left="592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Добукварный период</w:t>
      </w:r>
    </w:p>
    <w:p w:rsidR="00071AF4" w:rsidRDefault="00071AF4">
      <w:pPr>
        <w:spacing w:line="172" w:lineRule="exact"/>
        <w:rPr>
          <w:sz w:val="20"/>
          <w:szCs w:val="20"/>
        </w:rPr>
      </w:pPr>
    </w:p>
    <w:p w:rsidR="00071AF4" w:rsidRDefault="00D82250">
      <w:pPr>
        <w:spacing w:line="358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Рабочая строка. Верхняя и нижняя линии рабочей строки. Письмо овалов и полуовалов Рисование бордюров. Письмо длинных прямых наклонных линий. Письмо короткой наклонной линии с закруглением вверху (влево). Письмо длинной наклонной линии с закруглением внизу (вправо). Письмо овалов больших и маленьких, их чередование. Письмо коротких наклонных линий. Восприятие слова как объекта изучения, материала для анализа. Наблюдение над значением слова. Различение слова и предложения. Работа с предложением: выделение слов, изменение их порядка.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92" w:lineRule="exact"/>
        <w:rPr>
          <w:sz w:val="20"/>
          <w:szCs w:val="20"/>
        </w:rPr>
      </w:pPr>
    </w:p>
    <w:p w:rsidR="00071AF4" w:rsidRDefault="00D82250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Букварный период</w:t>
      </w:r>
    </w:p>
    <w:p w:rsidR="00071AF4" w:rsidRDefault="00071AF4">
      <w:pPr>
        <w:spacing w:line="172" w:lineRule="exact"/>
        <w:rPr>
          <w:sz w:val="20"/>
          <w:szCs w:val="20"/>
        </w:rPr>
      </w:pPr>
    </w:p>
    <w:p w:rsidR="00071AF4" w:rsidRDefault="00D82250">
      <w:pPr>
        <w:spacing w:line="35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Правильное начертание письменных прописных (заглавных) и строчных букв и их соединений. Письмо букв, буквосочетаний, слогов, слов, предложений с соблюдением гигиенических норм. Овладение разборчивым, аккуратным письмом. Письмо под диктовку слов и предложений, написание которых не расходится с их произношением. Усвоение приемов и последовательности правильного списывания текста. Овладение первичными навыками </w:t>
      </w:r>
      <w:proofErr w:type="gramStart"/>
      <w:r>
        <w:rPr>
          <w:rFonts w:eastAsia="Times New Roman"/>
          <w:sz w:val="28"/>
          <w:szCs w:val="28"/>
        </w:rPr>
        <w:t>клавиатурного</w:t>
      </w:r>
      <w:proofErr w:type="gramEnd"/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9" w:lineRule="exact"/>
        <w:rPr>
          <w:sz w:val="20"/>
          <w:szCs w:val="20"/>
        </w:rPr>
      </w:pPr>
    </w:p>
    <w:p w:rsidR="00071AF4" w:rsidRDefault="00D82250">
      <w:pPr>
        <w:ind w:left="1444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3</w:t>
      </w:r>
    </w:p>
    <w:p w:rsidR="00071AF4" w:rsidRDefault="00071AF4">
      <w:pPr>
        <w:sectPr w:rsidR="00071AF4">
          <w:pgSz w:w="16840" w:h="11906" w:orient="landscape"/>
          <w:pgMar w:top="842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58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письма. Понимание функции небуквенных графических средств: пробела между словами, знака переноса. Восприятие слова как объекта изучения, материала для анализа. Наблюдение над значением слова. Общее представление о предложении. Смысловая и интонационная законченность предложения. Смысловая связь слов в предложении (по вопросам). Роль предложения в речевом общении. Постепенный переход на скорописное письмо. Знакомство с правилами правописания и их применение: 1) раздельное написание слов; 2) прописная (заглавная) буква в начале предложения, в именах собственных; 3) перенос слов по слогам; 4) знаки препинания в конце предложения.</w:t>
      </w:r>
    </w:p>
    <w:p w:rsidR="00071AF4" w:rsidRDefault="00071AF4">
      <w:pPr>
        <w:spacing w:line="9" w:lineRule="exact"/>
        <w:rPr>
          <w:sz w:val="20"/>
          <w:szCs w:val="20"/>
        </w:rPr>
      </w:pPr>
    </w:p>
    <w:p w:rsidR="00071AF4" w:rsidRDefault="00D82250">
      <w:pPr>
        <w:ind w:left="57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Послебукварный период</w:t>
      </w:r>
    </w:p>
    <w:p w:rsidR="00071AF4" w:rsidRDefault="00071AF4">
      <w:pPr>
        <w:spacing w:line="156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Алфавит, правильное название букв алфавита. Списывание текста. Оформление  предложений в тексте.</w:t>
      </w:r>
    </w:p>
    <w:p w:rsidR="00071AF4" w:rsidRDefault="00071AF4">
      <w:pPr>
        <w:spacing w:line="160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После  курса  «Обучение  грамоте»  начинается  раздельное  изучение  татарского  языка  и  литературного  чтения.</w:t>
      </w:r>
    </w:p>
    <w:p w:rsidR="00071AF4" w:rsidRDefault="00071AF4">
      <w:pPr>
        <w:spacing w:line="160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Обобщение, систематизация, закрепление знаний, умений и навыков, приобретѐнных в процессе обучения грамоте.</w:t>
      </w:r>
    </w:p>
    <w:p w:rsidR="00071AF4" w:rsidRDefault="00071AF4">
      <w:pPr>
        <w:spacing w:line="166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Татарский язык</w:t>
      </w:r>
    </w:p>
    <w:p w:rsidR="00071AF4" w:rsidRDefault="00071AF4">
      <w:pPr>
        <w:spacing w:line="163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Звуки и буквы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6" w:lineRule="auto"/>
        <w:ind w:firstLine="48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Звуки речи. Гласные звуки и их буквенные обозначения. Твѐрдые и мягкие гласные звуки, парность-непарность гласных звуков. Различение гласных и согласных звуков, звонких и глухих согласных. Парные и непарные согласные звуки (буквы). Деление слов на слоги и определение их количества. Перенос слов по слогам. Классификация слов по количеству слогов. </w:t>
      </w:r>
      <w:proofErr w:type="gramStart"/>
      <w:r>
        <w:rPr>
          <w:rFonts w:eastAsia="Times New Roman"/>
          <w:sz w:val="28"/>
          <w:szCs w:val="28"/>
        </w:rPr>
        <w:t>Нахождение и исправление ошибок, допущенные при делении слов на слоги.</w:t>
      </w:r>
      <w:proofErr w:type="gramEnd"/>
    </w:p>
    <w:p w:rsidR="00071AF4" w:rsidRDefault="00071AF4">
      <w:pPr>
        <w:spacing w:line="13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Синтаксис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24" w:lineRule="exact"/>
        <w:rPr>
          <w:sz w:val="20"/>
          <w:szCs w:val="20"/>
        </w:rPr>
      </w:pPr>
    </w:p>
    <w:p w:rsidR="00071AF4" w:rsidRDefault="00D82250">
      <w:pPr>
        <w:ind w:left="1444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4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55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Выделение слов и предложений. Разные по цели высказывания предложения, знаки препинаний при них. Употребление прописной буквы в начале предложения. Понятие о главных членах предложения</w:t>
      </w:r>
      <w:proofErr w:type="gramStart"/>
      <w:r>
        <w:rPr>
          <w:rFonts w:eastAsia="Times New Roman"/>
          <w:sz w:val="28"/>
          <w:szCs w:val="28"/>
        </w:rPr>
        <w:t>.</w:t>
      </w:r>
      <w:proofErr w:type="gramEnd"/>
      <w:r>
        <w:rPr>
          <w:rFonts w:eastAsia="Times New Roman"/>
          <w:sz w:val="28"/>
          <w:szCs w:val="28"/>
        </w:rPr>
        <w:t xml:space="preserve"> (</w:t>
      </w:r>
      <w:proofErr w:type="gramStart"/>
      <w:r>
        <w:rPr>
          <w:rFonts w:eastAsia="Times New Roman"/>
          <w:sz w:val="28"/>
          <w:szCs w:val="28"/>
        </w:rPr>
        <w:t>б</w:t>
      </w:r>
      <w:proofErr w:type="gramEnd"/>
      <w:r>
        <w:rPr>
          <w:rFonts w:eastAsia="Times New Roman"/>
          <w:sz w:val="28"/>
          <w:szCs w:val="28"/>
        </w:rPr>
        <w:t>ез введения терминологии).</w:t>
      </w:r>
    </w:p>
    <w:p w:rsidR="00071AF4" w:rsidRDefault="00071AF4">
      <w:pPr>
        <w:spacing w:line="12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Морфология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5" w:lineRule="auto"/>
        <w:ind w:firstLine="55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Группировка слов по частям речи. Различение слова и обозначаемого им предмета. Значение слова. Слова, называющие предметы. Слова, называющие действия. Слова, называющие признаки. Служебные слова</w:t>
      </w:r>
      <w:proofErr w:type="gramStart"/>
      <w:r>
        <w:rPr>
          <w:rFonts w:eastAsia="Times New Roman"/>
          <w:sz w:val="28"/>
          <w:szCs w:val="28"/>
        </w:rPr>
        <w:t>.</w:t>
      </w:r>
      <w:proofErr w:type="gramEnd"/>
      <w:r>
        <w:rPr>
          <w:rFonts w:eastAsia="Times New Roman"/>
          <w:sz w:val="28"/>
          <w:szCs w:val="28"/>
        </w:rPr>
        <w:t xml:space="preserve"> (</w:t>
      </w:r>
      <w:proofErr w:type="gramStart"/>
      <w:r>
        <w:rPr>
          <w:rFonts w:eastAsia="Times New Roman"/>
          <w:sz w:val="28"/>
          <w:szCs w:val="28"/>
        </w:rPr>
        <w:t>б</w:t>
      </w:r>
      <w:proofErr w:type="gramEnd"/>
      <w:r>
        <w:rPr>
          <w:rFonts w:eastAsia="Times New Roman"/>
          <w:sz w:val="28"/>
          <w:szCs w:val="28"/>
        </w:rPr>
        <w:t>ез введения терминологии). Имена собственные, употребление заглавной буквы в именах собственных.</w:t>
      </w:r>
    </w:p>
    <w:p w:rsidR="00071AF4" w:rsidRDefault="00071AF4">
      <w:pPr>
        <w:spacing w:line="13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Орфография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Ознакомление с правилами орфографии: написание буквы э (е) в словах; написание букв </w:t>
      </w:r>
      <w:proofErr w:type="gramStart"/>
      <w:r>
        <w:rPr>
          <w:rFonts w:eastAsia="Times New Roman"/>
          <w:sz w:val="28"/>
          <w:szCs w:val="28"/>
        </w:rPr>
        <w:t>о</w:t>
      </w:r>
      <w:proofErr w:type="gramEnd"/>
      <w:r>
        <w:rPr>
          <w:rFonts w:eastAsia="Times New Roman"/>
          <w:sz w:val="28"/>
          <w:szCs w:val="28"/>
        </w:rPr>
        <w:t xml:space="preserve"> и ө </w:t>
      </w:r>
      <w:proofErr w:type="gramStart"/>
      <w:r>
        <w:rPr>
          <w:rFonts w:eastAsia="Times New Roman"/>
          <w:sz w:val="28"/>
          <w:szCs w:val="28"/>
        </w:rPr>
        <w:t>в</w:t>
      </w:r>
      <w:proofErr w:type="gramEnd"/>
      <w:r>
        <w:rPr>
          <w:rFonts w:eastAsia="Times New Roman"/>
          <w:sz w:val="28"/>
          <w:szCs w:val="28"/>
        </w:rPr>
        <w:t xml:space="preserve"> первом слоге татарских слов. Буквы е, ю, я. Твердый (ъ) и мягкий (ь) знаки. Твердые согласные [гъ], [къ] их буквенные обозначения ; Сонорные согласные [</w:t>
      </w:r>
      <w:proofErr w:type="gramStart"/>
      <w:r>
        <w:rPr>
          <w:rFonts w:eastAsia="Times New Roman"/>
          <w:sz w:val="28"/>
          <w:szCs w:val="28"/>
        </w:rPr>
        <w:t>м</w:t>
      </w:r>
      <w:proofErr w:type="gramEnd"/>
      <w:r>
        <w:rPr>
          <w:rFonts w:eastAsia="Times New Roman"/>
          <w:sz w:val="28"/>
          <w:szCs w:val="28"/>
        </w:rPr>
        <w:t>], [н] [ң]; Согласные [в], [w] и их буквенные обозначения.</w:t>
      </w:r>
    </w:p>
    <w:p w:rsidR="00071AF4" w:rsidRDefault="00071AF4">
      <w:pPr>
        <w:spacing w:line="17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Развитие речи</w:t>
      </w:r>
    </w:p>
    <w:p w:rsidR="00071AF4" w:rsidRDefault="00071AF4">
      <w:pPr>
        <w:spacing w:line="156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Письмо под диктовку и переписывание текста на изученное правило. Составление предложений </w:t>
      </w:r>
      <w:proofErr w:type="gramStart"/>
      <w:r>
        <w:rPr>
          <w:rFonts w:eastAsia="Times New Roman"/>
          <w:sz w:val="28"/>
          <w:szCs w:val="28"/>
        </w:rPr>
        <w:t>из</w:t>
      </w:r>
      <w:proofErr w:type="gramEnd"/>
      <w:r>
        <w:rPr>
          <w:rFonts w:eastAsia="Times New Roman"/>
          <w:sz w:val="28"/>
          <w:szCs w:val="28"/>
        </w:rPr>
        <w:t xml:space="preserve"> предложенных</w:t>
      </w:r>
    </w:p>
    <w:p w:rsidR="00071AF4" w:rsidRDefault="00071AF4">
      <w:pPr>
        <w:spacing w:line="160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слов. Составление небольшого письменного текста на основе просмотренной картины (рисунка) или видеозаписи, </w:t>
      </w:r>
      <w:proofErr w:type="gramStart"/>
      <w:r>
        <w:rPr>
          <w:rFonts w:eastAsia="Times New Roman"/>
          <w:sz w:val="28"/>
          <w:szCs w:val="28"/>
        </w:rPr>
        <w:t>с</w:t>
      </w:r>
      <w:proofErr w:type="gramEnd"/>
    </w:p>
    <w:p w:rsidR="00071AF4" w:rsidRDefault="00071AF4">
      <w:pPr>
        <w:spacing w:line="161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привлечением увиденного (услышанного) материала.</w:t>
      </w:r>
    </w:p>
    <w:p w:rsidR="00071AF4" w:rsidRDefault="00071AF4">
      <w:pPr>
        <w:spacing w:line="163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Письмо по памяти загадок, пословиц, стихотворений.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11" w:lineRule="exact"/>
        <w:rPr>
          <w:sz w:val="20"/>
          <w:szCs w:val="20"/>
        </w:rPr>
      </w:pPr>
    </w:p>
    <w:p w:rsidR="00071AF4" w:rsidRDefault="00D82250">
      <w:pPr>
        <w:ind w:left="1444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5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numPr>
          <w:ilvl w:val="0"/>
          <w:numId w:val="6"/>
        </w:numPr>
        <w:tabs>
          <w:tab w:val="left" w:pos="6880"/>
        </w:tabs>
        <w:ind w:left="6880" w:hanging="21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КЛАСС</w:t>
      </w:r>
    </w:p>
    <w:p w:rsidR="00071AF4" w:rsidRDefault="00071AF4">
      <w:pPr>
        <w:spacing w:line="162" w:lineRule="exact"/>
        <w:rPr>
          <w:rFonts w:eastAsia="Times New Roman"/>
          <w:b/>
          <w:bCs/>
          <w:sz w:val="28"/>
          <w:szCs w:val="28"/>
        </w:rPr>
      </w:pPr>
    </w:p>
    <w:p w:rsidR="00071AF4" w:rsidRDefault="00D82250">
      <w:pPr>
        <w:ind w:left="588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Фонетика и орфоэпия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Звуки и буквы. Гласные и согласные. Твердые и мягкие гласные. Сингармонизм. Буквы, обозначающие на письме согласные звуки. Различение звуков и букв. Гласные звуки.</w:t>
      </w:r>
    </w:p>
    <w:p w:rsidR="00071AF4" w:rsidRDefault="00071AF4">
      <w:pPr>
        <w:spacing w:line="15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Слог. Деление слов на слоги. Перенос слов. Правила переноса слов с одной строки на другую.</w:t>
      </w:r>
    </w:p>
    <w:p w:rsidR="00071AF4" w:rsidRDefault="00071AF4">
      <w:pPr>
        <w:spacing w:line="176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Согласные глухие и звонкие, парные и непарные. Буквы, обозначающие на письме согласные звуки. Специфичные звуки татарского языка [w], [гъ], [къ], [х], [ч</w:t>
      </w:r>
      <w:proofErr w:type="gramStart"/>
      <w:r>
        <w:rPr>
          <w:rFonts w:eastAsia="Times New Roman"/>
          <w:sz w:val="28"/>
          <w:szCs w:val="28"/>
        </w:rPr>
        <w:t>]; [җ], [ң], [һ].</w:t>
      </w:r>
      <w:proofErr w:type="gramEnd"/>
    </w:p>
    <w:p w:rsidR="00071AF4" w:rsidRDefault="00071AF4">
      <w:pPr>
        <w:spacing w:line="15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Правописание слов с буквами [я], [ю], [е]. Озвончение глухих. Соседство двух одинаковых согласных.</w:t>
      </w:r>
    </w:p>
    <w:p w:rsidR="00071AF4" w:rsidRDefault="00071AF4">
      <w:pPr>
        <w:spacing w:line="160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Правописание и произношение слов с [ъ], [ь].</w:t>
      </w:r>
    </w:p>
    <w:p w:rsidR="00071AF4" w:rsidRDefault="00071AF4">
      <w:pPr>
        <w:spacing w:line="166" w:lineRule="exact"/>
        <w:rPr>
          <w:sz w:val="20"/>
          <w:szCs w:val="20"/>
        </w:rPr>
      </w:pPr>
    </w:p>
    <w:p w:rsidR="00071AF4" w:rsidRDefault="00D82250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Графика</w:t>
      </w:r>
    </w:p>
    <w:p w:rsidR="00071AF4" w:rsidRDefault="00071AF4">
      <w:pPr>
        <w:spacing w:line="172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708"/>
        <w:rPr>
          <w:sz w:val="20"/>
          <w:szCs w:val="20"/>
        </w:rPr>
      </w:pPr>
      <w:r>
        <w:rPr>
          <w:rFonts w:eastAsia="Times New Roman"/>
          <w:color w:val="303F50"/>
          <w:sz w:val="28"/>
          <w:szCs w:val="28"/>
        </w:rPr>
        <w:t>Татарский алфавит: правильное название букв, знание их последовательности. Умение пользоваться алфавитом при работе со словарями.</w:t>
      </w:r>
    </w:p>
    <w:p w:rsidR="00071AF4" w:rsidRDefault="00071AF4">
      <w:pPr>
        <w:spacing w:line="20" w:lineRule="exact"/>
        <w:rPr>
          <w:sz w:val="20"/>
          <w:szCs w:val="20"/>
        </w:rPr>
      </w:pPr>
    </w:p>
    <w:p w:rsidR="00071AF4" w:rsidRDefault="00D82250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303F50"/>
          <w:sz w:val="28"/>
          <w:szCs w:val="28"/>
        </w:rPr>
        <w:t>Слово</w:t>
      </w:r>
    </w:p>
    <w:p w:rsidR="00071AF4" w:rsidRDefault="00071AF4">
      <w:pPr>
        <w:spacing w:line="156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Корень слова. Однокоренные слова.  Аффиксы. Особенности образования слов.</w:t>
      </w:r>
    </w:p>
    <w:p w:rsidR="00071AF4" w:rsidRDefault="00071AF4">
      <w:pPr>
        <w:spacing w:line="176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Слова, выражающие предмет. Нарицательные и собственные имена сущствительные. Написания с прописной буквы имен, фамилий людей, кличек животных, названий городов, рек, деревень, улиц.</w:t>
      </w:r>
    </w:p>
    <w:p w:rsidR="00071AF4" w:rsidRDefault="00071AF4">
      <w:pPr>
        <w:spacing w:line="15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Слова, выражающие действие. Значение и употребление в речи.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46" w:lineRule="exact"/>
        <w:rPr>
          <w:sz w:val="20"/>
          <w:szCs w:val="20"/>
        </w:rPr>
      </w:pPr>
    </w:p>
    <w:p w:rsidR="00071AF4" w:rsidRDefault="00D82250">
      <w:pPr>
        <w:ind w:left="1444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6</w:t>
      </w:r>
    </w:p>
    <w:p w:rsidR="00071AF4" w:rsidRDefault="00071AF4">
      <w:pPr>
        <w:sectPr w:rsidR="00071AF4">
          <w:pgSz w:w="16840" w:h="11906" w:orient="landscape"/>
          <w:pgMar w:top="1329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Слова, обозначающие признаки предметов. Употребление прилагательных в предложении. Особенности синтаксической связи между прилагательным и существительным в татарском языке.</w:t>
      </w:r>
    </w:p>
    <w:p w:rsidR="00071AF4" w:rsidRDefault="00071AF4">
      <w:pPr>
        <w:spacing w:line="22" w:lineRule="exact"/>
        <w:rPr>
          <w:sz w:val="20"/>
          <w:szCs w:val="20"/>
        </w:rPr>
      </w:pPr>
    </w:p>
    <w:p w:rsidR="00071AF4" w:rsidRDefault="00D82250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Предложение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Слово, словосочетание и предложение. Составление словосочетаний и предложений. Распространенные и нераспространенные предложения. Главные члены предложения. Порядок слов в предложении. Виды предложений по цели высказывания. Особенности произношения.</w:t>
      </w:r>
    </w:p>
    <w:p w:rsidR="00071AF4" w:rsidRDefault="00071AF4">
      <w:pPr>
        <w:spacing w:line="17" w:lineRule="exact"/>
        <w:rPr>
          <w:sz w:val="20"/>
          <w:szCs w:val="20"/>
        </w:rPr>
      </w:pPr>
    </w:p>
    <w:p w:rsidR="00071AF4" w:rsidRDefault="00D82250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Развитие связной речи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Последовательность предложений в тексте. Определение темы и основной мысли текста. Разделение текста на части и наименование.</w:t>
      </w:r>
    </w:p>
    <w:p w:rsidR="00071AF4" w:rsidRDefault="00071AF4">
      <w:pPr>
        <w:spacing w:line="28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Составление рассказа по картине и опорным словам. Воспроизведение (пересказ) текста в соответствии с предложенным заданием.</w:t>
      </w:r>
    </w:p>
    <w:p w:rsidR="00071AF4" w:rsidRDefault="00071AF4">
      <w:pPr>
        <w:spacing w:line="18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Учить стихотворения, пословицы и загадки наизусть. Употребление слов вежливости в речи.</w:t>
      </w:r>
    </w:p>
    <w:p w:rsidR="00071AF4" w:rsidRDefault="00071AF4">
      <w:pPr>
        <w:spacing w:line="179" w:lineRule="exact"/>
        <w:rPr>
          <w:sz w:val="20"/>
          <w:szCs w:val="20"/>
        </w:rPr>
      </w:pPr>
    </w:p>
    <w:p w:rsidR="00071AF4" w:rsidRDefault="00D82250">
      <w:pPr>
        <w:numPr>
          <w:ilvl w:val="0"/>
          <w:numId w:val="7"/>
        </w:numPr>
        <w:tabs>
          <w:tab w:val="left" w:pos="6879"/>
        </w:tabs>
        <w:spacing w:line="367" w:lineRule="auto"/>
        <w:ind w:left="6560" w:right="6000" w:firstLine="103"/>
        <w:rPr>
          <w:rFonts w:eastAsia="Times New Roman"/>
          <w:b/>
          <w:bCs/>
          <w:sz w:val="27"/>
          <w:szCs w:val="27"/>
        </w:rPr>
      </w:pPr>
      <w:r>
        <w:rPr>
          <w:rFonts w:eastAsia="Times New Roman"/>
          <w:b/>
          <w:bCs/>
          <w:sz w:val="27"/>
          <w:szCs w:val="27"/>
        </w:rPr>
        <w:t>КЛАСС Лексика</w:t>
      </w:r>
      <w:r>
        <w:rPr>
          <w:rFonts w:eastAsia="Times New Roman"/>
          <w:sz w:val="27"/>
          <w:szCs w:val="27"/>
        </w:rPr>
        <w:t>.</w:t>
      </w:r>
      <w:r>
        <w:rPr>
          <w:rFonts w:eastAsia="Times New Roman"/>
          <w:b/>
          <w:bCs/>
          <w:sz w:val="27"/>
          <w:szCs w:val="27"/>
        </w:rPr>
        <w:t xml:space="preserve"> Слово</w:t>
      </w:r>
    </w:p>
    <w:p w:rsidR="00071AF4" w:rsidRDefault="00071AF4">
      <w:pPr>
        <w:spacing w:line="11" w:lineRule="exact"/>
        <w:rPr>
          <w:sz w:val="20"/>
          <w:szCs w:val="20"/>
        </w:rPr>
      </w:pPr>
    </w:p>
    <w:p w:rsidR="00071AF4" w:rsidRDefault="00D82250">
      <w:pPr>
        <w:spacing w:line="357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Слово и его лексическое значение. Однозначные и многозначные слова, их различение. Прямое и переносное значение слова, употребление в собственной речи. Заимствованные слова в татарском языке. Синонимы и антонимы, омонимы: использование в речи. Словарное богатство татарского языка. Словари татарского языка: толковый словарь татарского языка, словари синонимов, антонимов, омонимов и их использование в учебной деятельности и повседневной жизни.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9" w:lineRule="exact"/>
        <w:rPr>
          <w:sz w:val="20"/>
          <w:szCs w:val="20"/>
        </w:rPr>
      </w:pPr>
    </w:p>
    <w:p w:rsidR="00071AF4" w:rsidRDefault="00D82250">
      <w:pPr>
        <w:ind w:left="1444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7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Состав слова и словообразование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1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Понятие об однокоренных словах, их отличия от синонимов и омонимов. Однокоренные слова и различные формы одного и того же слова.</w:t>
      </w:r>
    </w:p>
    <w:p w:rsidR="00071AF4" w:rsidRDefault="00071AF4">
      <w:pPr>
        <w:spacing w:line="25" w:lineRule="exact"/>
        <w:rPr>
          <w:sz w:val="20"/>
          <w:szCs w:val="20"/>
        </w:rPr>
      </w:pPr>
    </w:p>
    <w:p w:rsidR="00071AF4" w:rsidRDefault="00D82250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Выделение и определение значимых частей слова: корня слова и аффикса. Понятие о словообразовательных и словоизменяющих аффиксах. Разбор слова по составу. Выполнение упражнений с элементами словообразовательного анализа.</w:t>
      </w:r>
    </w:p>
    <w:p w:rsidR="00071AF4" w:rsidRDefault="00071AF4">
      <w:pPr>
        <w:spacing w:line="25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Разные способы проверки правописания слов: изменение формы слова; подбор однокоренных слов; использование орфографического словаря.</w:t>
      </w:r>
    </w:p>
    <w:p w:rsidR="00071AF4" w:rsidRDefault="00071AF4">
      <w:pPr>
        <w:spacing w:line="20" w:lineRule="exact"/>
        <w:rPr>
          <w:sz w:val="20"/>
          <w:szCs w:val="20"/>
        </w:rPr>
      </w:pPr>
    </w:p>
    <w:p w:rsidR="00071AF4" w:rsidRDefault="00D82250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Морфология</w:t>
      </w:r>
    </w:p>
    <w:p w:rsidR="00071AF4" w:rsidRDefault="00071AF4">
      <w:pPr>
        <w:spacing w:line="156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Понятие о частях речи.</w:t>
      </w:r>
    </w:p>
    <w:p w:rsidR="00071AF4" w:rsidRDefault="00071AF4">
      <w:pPr>
        <w:spacing w:line="174" w:lineRule="exact"/>
        <w:rPr>
          <w:sz w:val="20"/>
          <w:szCs w:val="20"/>
        </w:rPr>
      </w:pPr>
    </w:p>
    <w:p w:rsidR="00071AF4" w:rsidRDefault="00D82250">
      <w:pPr>
        <w:spacing w:line="355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Имя существительное. Значение и употребление. Формы единственного и множественного числа. Правописание аффиксов множественного числа. Названия и вопросы падежей. Склонение имен существительных. Выполнение упражнений на морфологический анализ существительных.</w:t>
      </w:r>
    </w:p>
    <w:p w:rsidR="00071AF4" w:rsidRDefault="00071AF4">
      <w:pPr>
        <w:spacing w:line="21" w:lineRule="exact"/>
        <w:rPr>
          <w:sz w:val="20"/>
          <w:szCs w:val="20"/>
        </w:rPr>
      </w:pPr>
    </w:p>
    <w:p w:rsidR="00071AF4" w:rsidRDefault="00D82250">
      <w:pPr>
        <w:spacing w:line="35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Глагол. Значение глагола и употребление в речи. Положительная (утвердительная) и отрицательная формы глаголов. Спряжение глаголов. Формы настоящего, прошедшего и будущего времени изъявительного наклонения. Правописание аффиксов будущего времени изъявительного наклонения: </w:t>
      </w:r>
      <w:proofErr w:type="gramStart"/>
      <w:r>
        <w:rPr>
          <w:rFonts w:eastAsia="Times New Roman"/>
          <w:sz w:val="28"/>
          <w:szCs w:val="28"/>
        </w:rPr>
        <w:t>-а</w:t>
      </w:r>
      <w:proofErr w:type="gramEnd"/>
      <w:r>
        <w:rPr>
          <w:rFonts w:eastAsia="Times New Roman"/>
          <w:sz w:val="28"/>
          <w:szCs w:val="28"/>
        </w:rPr>
        <w:t>р, -әр, -ыр, -ер, -р, -ачак, -әчәк, -ячак, - ячәк(практическое овладение).</w:t>
      </w:r>
    </w:p>
    <w:p w:rsidR="00071AF4" w:rsidRDefault="00071AF4">
      <w:pPr>
        <w:spacing w:line="9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Морфологический анализ глаголов.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46" w:lineRule="exact"/>
        <w:rPr>
          <w:sz w:val="20"/>
          <w:szCs w:val="20"/>
        </w:rPr>
      </w:pPr>
    </w:p>
    <w:p w:rsidR="00071AF4" w:rsidRDefault="00D82250">
      <w:pPr>
        <w:ind w:left="1444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8</w:t>
      </w:r>
    </w:p>
    <w:p w:rsidR="00071AF4" w:rsidRDefault="00071AF4">
      <w:pPr>
        <w:sectPr w:rsidR="00071AF4">
          <w:pgSz w:w="16840" w:h="11906" w:orient="landscape"/>
          <w:pgMar w:top="847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55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Имя прилагательное. Значение и употребление в речи. Степени сравнений имен прилагательных: положительная, сравнительная, превосходная, уменьшительная. Правописание аффиксов сравнительной степени: - рак, </w:t>
      </w:r>
      <w:proofErr w:type="gramStart"/>
      <w:r>
        <w:rPr>
          <w:rFonts w:eastAsia="Times New Roman"/>
          <w:sz w:val="28"/>
          <w:szCs w:val="28"/>
        </w:rPr>
        <w:t>-р</w:t>
      </w:r>
      <w:proofErr w:type="gramEnd"/>
      <w:r>
        <w:rPr>
          <w:rFonts w:eastAsia="Times New Roman"/>
          <w:sz w:val="28"/>
          <w:szCs w:val="28"/>
        </w:rPr>
        <w:t>әк и частиц в превосходной степени.</w:t>
      </w:r>
    </w:p>
    <w:p w:rsidR="00071AF4" w:rsidRDefault="00071AF4">
      <w:pPr>
        <w:spacing w:line="21" w:lineRule="exact"/>
        <w:rPr>
          <w:sz w:val="20"/>
          <w:szCs w:val="20"/>
        </w:rPr>
      </w:pPr>
    </w:p>
    <w:p w:rsidR="00071AF4" w:rsidRDefault="00D82250">
      <w:pPr>
        <w:spacing w:line="356" w:lineRule="auto"/>
        <w:ind w:right="6300" w:firstLine="56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Местоимение. Общее представление о местоимении. Личные местоимения, значение и употребление в речи. Личные местоимения 1, 2, 3-го лица, единственного и множественного числа. Склонение личных местоимений</w:t>
      </w:r>
    </w:p>
    <w:p w:rsidR="00071AF4" w:rsidRDefault="00071AF4">
      <w:pPr>
        <w:spacing w:line="22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Частицы. Приемы и способы различия частиц </w:t>
      </w:r>
      <w:r>
        <w:rPr>
          <w:rFonts w:eastAsia="Times New Roman"/>
          <w:i/>
          <w:iCs/>
          <w:sz w:val="28"/>
          <w:szCs w:val="28"/>
        </w:rPr>
        <w:t>да</w:t>
      </w:r>
      <w:proofErr w:type="gramStart"/>
      <w:r>
        <w:rPr>
          <w:rFonts w:eastAsia="Times New Roman"/>
          <w:i/>
          <w:iCs/>
          <w:sz w:val="28"/>
          <w:szCs w:val="28"/>
        </w:rPr>
        <w:t>,д</w:t>
      </w:r>
      <w:proofErr w:type="gramEnd"/>
      <w:r>
        <w:rPr>
          <w:rFonts w:eastAsia="Times New Roman"/>
          <w:i/>
          <w:iCs/>
          <w:sz w:val="28"/>
          <w:szCs w:val="28"/>
        </w:rPr>
        <w:t>ә,та,тә</w:t>
      </w:r>
      <w:r>
        <w:rPr>
          <w:rFonts w:eastAsia="Times New Roman"/>
          <w:sz w:val="28"/>
          <w:szCs w:val="28"/>
        </w:rPr>
        <w:t xml:space="preserve"> от аффиксов местно-временного падежа </w:t>
      </w:r>
      <w:r>
        <w:rPr>
          <w:rFonts w:eastAsia="Times New Roman"/>
          <w:i/>
          <w:iCs/>
          <w:sz w:val="28"/>
          <w:szCs w:val="28"/>
        </w:rPr>
        <w:t>–да,-дә,-та,-тә</w:t>
      </w:r>
      <w:r>
        <w:rPr>
          <w:rFonts w:eastAsia="Times New Roman"/>
          <w:sz w:val="28"/>
          <w:szCs w:val="28"/>
        </w:rPr>
        <w:t>.Правописание частиц.</w:t>
      </w:r>
    </w:p>
    <w:p w:rsidR="00071AF4" w:rsidRDefault="00071AF4">
      <w:pPr>
        <w:spacing w:line="28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Послелоги, их значение в речи. Употребление послелогов с именами существительными и местоимениями в разных падежах.</w:t>
      </w:r>
    </w:p>
    <w:p w:rsidR="00071AF4" w:rsidRDefault="00071AF4">
      <w:pPr>
        <w:spacing w:line="22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Синтаксис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6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Предложение. Разновидности предложений по цели высказывания (повествовательные, вопросительные и побудительные). Знаки препинания в конце предложения: точка, вопросительный и восклицательный знаки. Интонационные особенности повествовательных, побудительных, вопросительных и восклицательных предложений (практическое усвоение).</w:t>
      </w:r>
    </w:p>
    <w:p w:rsidR="00071AF4" w:rsidRDefault="00071AF4">
      <w:pPr>
        <w:spacing w:line="22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Понятие о главных и второстепенных членах предложения. Подлежащее и сказуемое. Установление связи слов в предложении. Порядок слов в предложении</w:t>
      </w:r>
      <w:proofErr w:type="gramStart"/>
      <w:r>
        <w:rPr>
          <w:rFonts w:eastAsia="Times New Roman"/>
          <w:sz w:val="28"/>
          <w:szCs w:val="28"/>
        </w:rPr>
        <w:t>.П</w:t>
      </w:r>
      <w:proofErr w:type="gramEnd"/>
      <w:r>
        <w:rPr>
          <w:rFonts w:eastAsia="Times New Roman"/>
          <w:sz w:val="28"/>
          <w:szCs w:val="28"/>
        </w:rPr>
        <w:t>онятие о нераспространенных и распространенных предложениях.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00" w:lineRule="exact"/>
        <w:rPr>
          <w:sz w:val="20"/>
          <w:szCs w:val="20"/>
        </w:rPr>
      </w:pPr>
    </w:p>
    <w:p w:rsidR="00071AF4" w:rsidRDefault="00D82250">
      <w:pPr>
        <w:ind w:left="1444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9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49" w:lineRule="auto"/>
        <w:ind w:firstLine="63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Словосочетание. Сходство и различие предложения, словосочетания, слова. Различение главного и зависимого слова в словосочетании.</w:t>
      </w:r>
    </w:p>
    <w:p w:rsidR="00071AF4" w:rsidRDefault="00071AF4">
      <w:pPr>
        <w:spacing w:line="22" w:lineRule="exact"/>
        <w:rPr>
          <w:sz w:val="20"/>
          <w:szCs w:val="20"/>
        </w:rPr>
      </w:pPr>
    </w:p>
    <w:p w:rsidR="00071AF4" w:rsidRDefault="00D82250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Развитие речи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Текст. Определять тему, основную мысль текста, делить его на абзацы. Особенности описательного, повествовательного текста.</w:t>
      </w:r>
    </w:p>
    <w:p w:rsidR="00071AF4" w:rsidRDefault="00071AF4">
      <w:pPr>
        <w:spacing w:line="15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Знакомство с речевым этикетом.</w:t>
      </w:r>
    </w:p>
    <w:p w:rsidR="00071AF4" w:rsidRDefault="00071AF4">
      <w:pPr>
        <w:spacing w:line="168" w:lineRule="exact"/>
        <w:rPr>
          <w:sz w:val="20"/>
          <w:szCs w:val="20"/>
        </w:rPr>
      </w:pPr>
    </w:p>
    <w:p w:rsidR="00071AF4" w:rsidRDefault="00D82250">
      <w:pPr>
        <w:numPr>
          <w:ilvl w:val="0"/>
          <w:numId w:val="8"/>
        </w:numPr>
        <w:tabs>
          <w:tab w:val="left" w:pos="6880"/>
        </w:tabs>
        <w:ind w:left="6880" w:hanging="217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КЛАСС</w:t>
      </w:r>
    </w:p>
    <w:p w:rsidR="00071AF4" w:rsidRDefault="00071AF4">
      <w:pPr>
        <w:spacing w:line="156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Слово и его значение </w:t>
      </w:r>
      <w:r>
        <w:rPr>
          <w:rFonts w:eastAsia="Times New Roman"/>
          <w:sz w:val="28"/>
          <w:szCs w:val="28"/>
        </w:rPr>
        <w:t>(</w:t>
      </w:r>
      <w:r>
        <w:rPr>
          <w:rFonts w:eastAsia="Times New Roman"/>
          <w:b/>
          <w:bCs/>
          <w:sz w:val="28"/>
          <w:szCs w:val="28"/>
        </w:rPr>
        <w:t>лексика</w:t>
      </w:r>
      <w:r>
        <w:rPr>
          <w:rFonts w:eastAsia="Times New Roman"/>
          <w:sz w:val="28"/>
          <w:szCs w:val="28"/>
        </w:rPr>
        <w:t>)</w:t>
      </w:r>
    </w:p>
    <w:p w:rsidR="00071AF4" w:rsidRDefault="00071AF4">
      <w:pPr>
        <w:spacing w:line="174" w:lineRule="exact"/>
        <w:rPr>
          <w:sz w:val="20"/>
          <w:szCs w:val="20"/>
        </w:rPr>
      </w:pPr>
    </w:p>
    <w:p w:rsidR="00071AF4" w:rsidRDefault="00D82250">
      <w:pPr>
        <w:spacing w:line="357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Связь формы и значения слова. Лексика как раздел науки о языке, изучающий лексические значения слов. Однозначные и многозначные слова. Омонимы. Синонимы. Антонимы. Употребление слов в речи (тексте) в переносном значении. Сведения о заимствованиях в татарском языке. Представление о фразеологизмах. Татарско- русский, русско-татарский</w:t>
      </w:r>
      <w:proofErr w:type="gramStart"/>
      <w:r>
        <w:rPr>
          <w:rFonts w:eastAsia="Times New Roman"/>
          <w:sz w:val="28"/>
          <w:szCs w:val="28"/>
        </w:rPr>
        <w:t xml:space="preserve"> ,</w:t>
      </w:r>
      <w:proofErr w:type="gramEnd"/>
      <w:r>
        <w:rPr>
          <w:rFonts w:eastAsia="Times New Roman"/>
          <w:sz w:val="28"/>
          <w:szCs w:val="28"/>
        </w:rPr>
        <w:t xml:space="preserve"> орфографический словари. Представление о способах толкования лексических значений слов при работе со словарями разных типов: толковыми, синонимов, антонимов.</w:t>
      </w:r>
    </w:p>
    <w:p w:rsidR="00071AF4" w:rsidRDefault="00071AF4">
      <w:pPr>
        <w:spacing w:line="11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Слово и его строение (состав слова)</w:t>
      </w:r>
    </w:p>
    <w:p w:rsidR="00071AF4" w:rsidRDefault="00071AF4">
      <w:pPr>
        <w:spacing w:line="170" w:lineRule="exact"/>
        <w:rPr>
          <w:sz w:val="20"/>
          <w:szCs w:val="20"/>
        </w:rPr>
      </w:pPr>
    </w:p>
    <w:p w:rsidR="00071AF4" w:rsidRDefault="00D82250">
      <w:pPr>
        <w:spacing w:line="355" w:lineRule="auto"/>
        <w:ind w:firstLine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Углубление представлений о морфемном составе слова. Определение корня слова и аффикса. Понятие о словообразовательных аффиксах. Выполнение упражнений с элементами словообразовательного анализа. Сложные слова (кушма сүзләр), парные слова (парлы сүзләр)</w:t>
      </w:r>
      <w:proofErr w:type="gramStart"/>
      <w:r>
        <w:rPr>
          <w:rFonts w:eastAsia="Times New Roman"/>
          <w:sz w:val="28"/>
          <w:szCs w:val="28"/>
        </w:rPr>
        <w:t>,т</w:t>
      </w:r>
      <w:proofErr w:type="gramEnd"/>
      <w:r>
        <w:rPr>
          <w:rFonts w:eastAsia="Times New Roman"/>
          <w:sz w:val="28"/>
          <w:szCs w:val="28"/>
        </w:rPr>
        <w:t>езмә сүзләр.</w:t>
      </w:r>
    </w:p>
    <w:p w:rsidR="00071AF4" w:rsidRDefault="00071AF4">
      <w:pPr>
        <w:spacing w:line="7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Значения и роль окончаний в словах.</w:t>
      </w:r>
    </w:p>
    <w:p w:rsidR="00071AF4" w:rsidRDefault="00071AF4">
      <w:pPr>
        <w:spacing w:line="160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Слово как часть речи </w:t>
      </w:r>
      <w:r>
        <w:rPr>
          <w:rFonts w:eastAsia="Times New Roman"/>
          <w:sz w:val="28"/>
          <w:szCs w:val="28"/>
        </w:rPr>
        <w:t>(</w:t>
      </w:r>
      <w:r>
        <w:rPr>
          <w:rFonts w:eastAsia="Times New Roman"/>
          <w:b/>
          <w:bCs/>
          <w:sz w:val="28"/>
          <w:szCs w:val="28"/>
        </w:rPr>
        <w:t>морфология</w:t>
      </w:r>
      <w:r>
        <w:rPr>
          <w:rFonts w:eastAsia="Times New Roman"/>
          <w:sz w:val="28"/>
          <w:szCs w:val="28"/>
        </w:rPr>
        <w:t>)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64" w:lineRule="exact"/>
        <w:rPr>
          <w:sz w:val="20"/>
          <w:szCs w:val="20"/>
        </w:rPr>
      </w:pPr>
    </w:p>
    <w:p w:rsidR="00071AF4" w:rsidRDefault="00D82250">
      <w:pPr>
        <w:ind w:left="1432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10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Имя существительное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7" w:lineRule="auto"/>
        <w:ind w:firstLine="3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Имя существительное, его значение и употребление в речи. Вопросы имен существителных. Определение имен существительных, отвечающих на вопросы кем? нәрсә? Собственные и нарицательные имена. Формы единственного и множественного числа. Названия и вопросы падежей. Склонение имен существительных. Имена с аффиксами притяжательности (-ым</w:t>
      </w:r>
      <w:proofErr w:type="gramStart"/>
      <w:r>
        <w:rPr>
          <w:rFonts w:eastAsia="Times New Roman"/>
          <w:sz w:val="28"/>
          <w:szCs w:val="28"/>
        </w:rPr>
        <w:t>/-</w:t>
      </w:r>
      <w:proofErr w:type="gramEnd"/>
      <w:r>
        <w:rPr>
          <w:rFonts w:eastAsia="Times New Roman"/>
          <w:sz w:val="28"/>
          <w:szCs w:val="28"/>
        </w:rPr>
        <w:t>ем/-м/-ың/-ең/-ң/-ы/-ыбыз/-ыгыз/-егез/-лары/-еләре/ләре).Имя существительное в роли подлежащего, в роли второстепенных членов предложения. Морфологический разбор имѐн существительных.</w:t>
      </w:r>
    </w:p>
    <w:p w:rsidR="00071AF4" w:rsidRDefault="00071AF4">
      <w:pPr>
        <w:spacing w:line="14" w:lineRule="exact"/>
        <w:rPr>
          <w:sz w:val="20"/>
          <w:szCs w:val="20"/>
        </w:rPr>
      </w:pPr>
    </w:p>
    <w:p w:rsidR="00071AF4" w:rsidRDefault="00D82250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Глагол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Значение глагола и употребление в речи. Определение глаголов, отвечающих на вопросы </w:t>
      </w:r>
      <w:r>
        <w:rPr>
          <w:rFonts w:eastAsia="Times New Roman"/>
          <w:i/>
          <w:iCs/>
          <w:sz w:val="28"/>
          <w:szCs w:val="28"/>
        </w:rPr>
        <w:t>нишли?</w:t>
      </w:r>
      <w:r>
        <w:rPr>
          <w:rFonts w:eastAsia="Times New Roman"/>
          <w:sz w:val="28"/>
          <w:szCs w:val="28"/>
        </w:rPr>
        <w:t xml:space="preserve"> (что делает?), </w:t>
      </w:r>
      <w:r>
        <w:rPr>
          <w:rFonts w:eastAsia="Times New Roman"/>
          <w:i/>
          <w:iCs/>
          <w:sz w:val="28"/>
          <w:szCs w:val="28"/>
        </w:rPr>
        <w:t xml:space="preserve">нишләде? </w:t>
      </w:r>
      <w:r>
        <w:rPr>
          <w:rFonts w:eastAsia="Times New Roman"/>
          <w:sz w:val="28"/>
          <w:szCs w:val="28"/>
        </w:rPr>
        <w:t>(что делал</w:t>
      </w:r>
      <w:proofErr w:type="gramStart"/>
      <w:r>
        <w:rPr>
          <w:rFonts w:eastAsia="Times New Roman"/>
          <w:sz w:val="28"/>
          <w:szCs w:val="28"/>
        </w:rPr>
        <w:t>?ч</w:t>
      </w:r>
      <w:proofErr w:type="gramEnd"/>
      <w:r>
        <w:rPr>
          <w:rFonts w:eastAsia="Times New Roman"/>
          <w:sz w:val="28"/>
          <w:szCs w:val="28"/>
        </w:rPr>
        <w:t>то сделал?),</w:t>
      </w:r>
      <w:r>
        <w:rPr>
          <w:rFonts w:eastAsia="Times New Roman"/>
          <w:i/>
          <w:iCs/>
          <w:sz w:val="28"/>
          <w:szCs w:val="28"/>
        </w:rPr>
        <w:t xml:space="preserve"> нишләр? </w:t>
      </w:r>
      <w:r>
        <w:rPr>
          <w:rFonts w:eastAsia="Times New Roman"/>
          <w:sz w:val="28"/>
          <w:szCs w:val="28"/>
        </w:rPr>
        <w:t>(что будет делать?).Глаголы повелительного и изъявительного наклонения</w:t>
      </w:r>
    </w:p>
    <w:p w:rsidR="00071AF4" w:rsidRDefault="00071AF4">
      <w:pPr>
        <w:spacing w:line="28" w:lineRule="exact"/>
        <w:rPr>
          <w:sz w:val="20"/>
          <w:szCs w:val="20"/>
        </w:rPr>
      </w:pPr>
    </w:p>
    <w:p w:rsidR="00071AF4" w:rsidRDefault="00D82250">
      <w:pPr>
        <w:spacing w:line="357" w:lineRule="auto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.Спряжение глаголов. Спряжение глаголов изъявительного наклонения настоящего, прошедшего и будущего времени. Формы настоящего, прошедшего и будущего времени. Изменение глаголов по временам. Спряжение глаголов повелительного наклонения настоящего, прошедшего и будущего времени. Утвердительная и отрицательная формы глаголов. Глаголы, близкие и противоположные по смыслу. Роль глаголов в предложениях. Выполнение упражнений на морфологический анализ глаголов.</w:t>
      </w:r>
    </w:p>
    <w:p w:rsidR="00071AF4" w:rsidRDefault="00071AF4">
      <w:pPr>
        <w:spacing w:line="12" w:lineRule="exact"/>
        <w:rPr>
          <w:sz w:val="20"/>
          <w:szCs w:val="20"/>
        </w:rPr>
      </w:pPr>
    </w:p>
    <w:p w:rsidR="00071AF4" w:rsidRDefault="00D82250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Имя прилагательное</w:t>
      </w:r>
    </w:p>
    <w:p w:rsidR="00071AF4" w:rsidRDefault="00071AF4">
      <w:pPr>
        <w:spacing w:line="172" w:lineRule="exact"/>
        <w:rPr>
          <w:sz w:val="20"/>
          <w:szCs w:val="20"/>
        </w:rPr>
      </w:pPr>
    </w:p>
    <w:p w:rsidR="00071AF4" w:rsidRDefault="00D82250">
      <w:pPr>
        <w:spacing w:line="354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Имя прилагательное: его значение и употребление в речи. Вопросы прилагательных, выражение различных признаков предметов. Степени сравнений имен прилагательных. Роль имѐн прилагательных в предложениях. Имя прилагательное в роли сказуемого, в роли второстепенных членов предложения. Имена прилагательные, близкие и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95" w:lineRule="exact"/>
        <w:rPr>
          <w:sz w:val="20"/>
          <w:szCs w:val="20"/>
        </w:rPr>
      </w:pPr>
    </w:p>
    <w:p w:rsidR="00071AF4" w:rsidRDefault="00D82250">
      <w:pPr>
        <w:ind w:left="1432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11</w:t>
      </w:r>
    </w:p>
    <w:p w:rsidR="00071AF4" w:rsidRDefault="00071AF4">
      <w:pPr>
        <w:sectPr w:rsidR="00071AF4">
          <w:pgSz w:w="16840" w:h="11906" w:orient="landscape"/>
          <w:pgMar w:top="847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49" w:lineRule="auto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lastRenderedPageBreak/>
        <w:t>противоположные</w:t>
      </w:r>
      <w:proofErr w:type="gramEnd"/>
      <w:r>
        <w:rPr>
          <w:rFonts w:eastAsia="Times New Roman"/>
          <w:sz w:val="28"/>
          <w:szCs w:val="28"/>
        </w:rPr>
        <w:t xml:space="preserve"> по смыслу. Значение и употребление в речи. Выполнение упражнений на морфологический анализ имен прилагательных.</w:t>
      </w:r>
    </w:p>
    <w:p w:rsidR="00071AF4" w:rsidRDefault="00071AF4">
      <w:pPr>
        <w:spacing w:line="22" w:lineRule="exact"/>
        <w:rPr>
          <w:sz w:val="20"/>
          <w:szCs w:val="20"/>
        </w:rPr>
      </w:pPr>
    </w:p>
    <w:p w:rsidR="00071AF4" w:rsidRDefault="00D82250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Местоимение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54" w:lineRule="auto"/>
        <w:ind w:firstLine="63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Понятие о местоимениях. Наблюдение над особенностью значения местоимений — обозначать предмет, лицо, не называя, а лишь указывая на них. Личные местоимения: значение и употребление в речи, формы единственного и множественного числа, склонение личных местоимений.</w:t>
      </w:r>
    </w:p>
    <w:p w:rsidR="00071AF4" w:rsidRDefault="00071AF4">
      <w:pPr>
        <w:spacing w:line="25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Вопросительные местоимения. Различение падежных форм личных и вопросительных местоимений. Роль местоимений в предложениях. Значение и употребление в речи.</w:t>
      </w:r>
    </w:p>
    <w:p w:rsidR="00071AF4" w:rsidRDefault="00071AF4">
      <w:pPr>
        <w:spacing w:line="20" w:lineRule="exact"/>
        <w:rPr>
          <w:sz w:val="20"/>
          <w:szCs w:val="20"/>
        </w:rPr>
      </w:pPr>
    </w:p>
    <w:p w:rsidR="00071AF4" w:rsidRDefault="00D82250">
      <w:pPr>
        <w:ind w:right="-5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Имя числительное</w:t>
      </w:r>
    </w:p>
    <w:p w:rsidR="00071AF4" w:rsidRDefault="00071AF4">
      <w:pPr>
        <w:spacing w:line="169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Имя числительное</w:t>
      </w:r>
      <w:r>
        <w:rPr>
          <w:rFonts w:eastAsia="Times New Roman"/>
          <w:b/>
          <w:bCs/>
          <w:sz w:val="28"/>
          <w:szCs w:val="28"/>
        </w:rPr>
        <w:t>,</w:t>
      </w:r>
      <w:r>
        <w:rPr>
          <w:rFonts w:eastAsia="Times New Roman"/>
          <w:sz w:val="28"/>
          <w:szCs w:val="28"/>
        </w:rPr>
        <w:t xml:space="preserve"> его значение, вопросы. Количественные и порядковые числительные. Синтаксические функции числительных.</w:t>
      </w:r>
    </w:p>
    <w:p w:rsidR="00071AF4" w:rsidRDefault="00071AF4">
      <w:pPr>
        <w:spacing w:line="31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Особенности синтаксической связи между числительным и существительным в татарском языке. Значение и употребление в речи. Морфологический разбор имен числительных.</w:t>
      </w:r>
    </w:p>
    <w:p w:rsidR="00071AF4" w:rsidRDefault="00071AF4">
      <w:pPr>
        <w:spacing w:line="20" w:lineRule="exact"/>
        <w:rPr>
          <w:sz w:val="20"/>
          <w:szCs w:val="20"/>
        </w:rPr>
      </w:pPr>
    </w:p>
    <w:p w:rsidR="00071AF4" w:rsidRDefault="00D82250">
      <w:pPr>
        <w:ind w:left="70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Наречие</w:t>
      </w:r>
    </w:p>
    <w:p w:rsidR="00071AF4" w:rsidRDefault="00071AF4">
      <w:pPr>
        <w:spacing w:line="156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Наречие, его значение, вопросы</w:t>
      </w:r>
      <w:proofErr w:type="gramStart"/>
      <w:r>
        <w:rPr>
          <w:rFonts w:eastAsia="Times New Roman"/>
          <w:sz w:val="28"/>
          <w:szCs w:val="28"/>
        </w:rPr>
        <w:t xml:space="preserve"> .</w:t>
      </w:r>
      <w:proofErr w:type="gramEnd"/>
      <w:r>
        <w:rPr>
          <w:rFonts w:eastAsia="Times New Roman"/>
          <w:sz w:val="28"/>
          <w:szCs w:val="28"/>
        </w:rPr>
        <w:t xml:space="preserve"> Грамматические признаки наречия. Роль наречий в предложении и тексте.</w:t>
      </w:r>
    </w:p>
    <w:p w:rsidR="00071AF4" w:rsidRDefault="00071AF4">
      <w:pPr>
        <w:spacing w:line="168" w:lineRule="exact"/>
        <w:rPr>
          <w:sz w:val="20"/>
          <w:szCs w:val="20"/>
        </w:rPr>
      </w:pPr>
    </w:p>
    <w:p w:rsidR="00071AF4" w:rsidRDefault="00D82250">
      <w:pPr>
        <w:ind w:left="61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Служебные части речи</w:t>
      </w:r>
    </w:p>
    <w:p w:rsidR="00071AF4" w:rsidRDefault="00071AF4">
      <w:pPr>
        <w:spacing w:line="156" w:lineRule="exact"/>
        <w:rPr>
          <w:sz w:val="20"/>
          <w:szCs w:val="20"/>
        </w:rPr>
      </w:pPr>
    </w:p>
    <w:p w:rsidR="00071AF4" w:rsidRDefault="00D82250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Частицы </w:t>
      </w:r>
      <w:r>
        <w:rPr>
          <w:rFonts w:eastAsia="Times New Roman"/>
          <w:i/>
          <w:iCs/>
          <w:sz w:val="28"/>
          <w:szCs w:val="28"/>
        </w:rPr>
        <w:t>да,дә,та,тә,гына,генә,кына,кенә,ук,үк,ич,бит</w:t>
      </w:r>
      <w:r>
        <w:rPr>
          <w:rFonts w:eastAsia="Times New Roman"/>
          <w:sz w:val="28"/>
          <w:szCs w:val="28"/>
        </w:rPr>
        <w:t xml:space="preserve">., </w:t>
      </w:r>
      <w:r>
        <w:rPr>
          <w:rFonts w:eastAsia="Times New Roman"/>
          <w:i/>
          <w:iCs/>
          <w:sz w:val="28"/>
          <w:szCs w:val="28"/>
        </w:rPr>
        <w:t>ич,ла-лә,ләбаса-лабаса</w:t>
      </w:r>
      <w:proofErr w:type="gramStart"/>
      <w:r>
        <w:rPr>
          <w:rFonts w:eastAsia="Times New Roman"/>
          <w:i/>
          <w:iCs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>П</w:t>
      </w:r>
      <w:proofErr w:type="gramEnd"/>
      <w:r>
        <w:rPr>
          <w:rFonts w:eastAsia="Times New Roman"/>
          <w:sz w:val="28"/>
          <w:szCs w:val="28"/>
        </w:rPr>
        <w:t>равописание частиц.</w:t>
      </w:r>
    </w:p>
    <w:p w:rsidR="00071AF4" w:rsidRDefault="00071AF4">
      <w:pPr>
        <w:spacing w:line="174" w:lineRule="exact"/>
        <w:rPr>
          <w:sz w:val="20"/>
          <w:szCs w:val="20"/>
        </w:rPr>
      </w:pPr>
    </w:p>
    <w:p w:rsidR="00071AF4" w:rsidRDefault="00D82250">
      <w:pPr>
        <w:spacing w:line="349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Союзы </w:t>
      </w:r>
      <w:r>
        <w:rPr>
          <w:rFonts w:eastAsia="Times New Roman"/>
          <w:i/>
          <w:iCs/>
          <w:sz w:val="28"/>
          <w:szCs w:val="28"/>
        </w:rPr>
        <w:t>кадәр</w:t>
      </w:r>
      <w:proofErr w:type="gramStart"/>
      <w:r>
        <w:rPr>
          <w:rFonts w:eastAsia="Times New Roman"/>
          <w:i/>
          <w:iCs/>
          <w:sz w:val="28"/>
          <w:szCs w:val="28"/>
        </w:rPr>
        <w:t>,х</w:t>
      </w:r>
      <w:proofErr w:type="gramEnd"/>
      <w:r>
        <w:rPr>
          <w:rFonts w:eastAsia="Times New Roman"/>
          <w:i/>
          <w:iCs/>
          <w:sz w:val="28"/>
          <w:szCs w:val="28"/>
        </w:rPr>
        <w:t>әтле,чаклы,шикелле,өчен,таба,белән,аша.</w:t>
      </w:r>
      <w:r>
        <w:rPr>
          <w:rFonts w:eastAsia="Times New Roman"/>
          <w:sz w:val="28"/>
          <w:szCs w:val="28"/>
        </w:rPr>
        <w:t xml:space="preserve"> Союзные слова </w:t>
      </w:r>
      <w:r>
        <w:rPr>
          <w:rFonts w:eastAsia="Times New Roman"/>
          <w:i/>
          <w:iCs/>
          <w:sz w:val="28"/>
          <w:szCs w:val="28"/>
        </w:rPr>
        <w:t>ас,өс</w:t>
      </w:r>
      <w:proofErr w:type="gramStart"/>
      <w:r>
        <w:rPr>
          <w:rFonts w:eastAsia="Times New Roman"/>
          <w:i/>
          <w:iCs/>
          <w:sz w:val="28"/>
          <w:szCs w:val="28"/>
        </w:rPr>
        <w:t>,э</w:t>
      </w:r>
      <w:proofErr w:type="gramEnd"/>
      <w:r>
        <w:rPr>
          <w:rFonts w:eastAsia="Times New Roman"/>
          <w:i/>
          <w:iCs/>
          <w:sz w:val="28"/>
          <w:szCs w:val="28"/>
        </w:rPr>
        <w:t>ч,тыш,арт,ал,ян,урта,кырый,буй,төп,ара,тирә.</w:t>
      </w:r>
      <w:r>
        <w:rPr>
          <w:rFonts w:eastAsia="Times New Roman"/>
          <w:sz w:val="28"/>
          <w:szCs w:val="28"/>
        </w:rPr>
        <w:t>Их правописание.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18" w:lineRule="exact"/>
        <w:rPr>
          <w:sz w:val="20"/>
          <w:szCs w:val="20"/>
        </w:rPr>
      </w:pPr>
    </w:p>
    <w:p w:rsidR="00071AF4" w:rsidRDefault="00D82250">
      <w:pPr>
        <w:ind w:left="1432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12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56" w:lineRule="auto"/>
        <w:ind w:firstLine="566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lastRenderedPageBreak/>
        <w:t xml:space="preserve">Углубление представлений о роли служебных частей речи: </w:t>
      </w:r>
      <w:r>
        <w:rPr>
          <w:rFonts w:eastAsia="Times New Roman"/>
          <w:i/>
          <w:iCs/>
          <w:sz w:val="28"/>
          <w:szCs w:val="28"/>
        </w:rPr>
        <w:t>выражение различного рода отношения междузнаменательными частями речи (пространственные, причинные, цели — предлоги, союзы), оттенки значений и чувств (вопроса, уточнения, восхищения, отрицания — частицы).</w:t>
      </w:r>
      <w:proofErr w:type="gramEnd"/>
      <w:r>
        <w:rPr>
          <w:rFonts w:eastAsia="Times New Roman"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Наблюдение над ролью предлогов и союзов в составесловосочетаний, союзов в составе сложных предложений.</w:t>
      </w:r>
    </w:p>
    <w:p w:rsidR="00071AF4" w:rsidRDefault="00071AF4">
      <w:pPr>
        <w:spacing w:line="13" w:lineRule="exact"/>
        <w:rPr>
          <w:sz w:val="20"/>
          <w:szCs w:val="20"/>
        </w:rPr>
      </w:pPr>
    </w:p>
    <w:p w:rsidR="00071AF4" w:rsidRDefault="00D82250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Синтаксис</w:t>
      </w:r>
    </w:p>
    <w:p w:rsidR="00071AF4" w:rsidRDefault="00071AF4">
      <w:pPr>
        <w:spacing w:line="170" w:lineRule="exact"/>
        <w:rPr>
          <w:sz w:val="20"/>
          <w:szCs w:val="20"/>
        </w:rPr>
      </w:pPr>
    </w:p>
    <w:p w:rsidR="00071AF4" w:rsidRDefault="00D82250">
      <w:pPr>
        <w:spacing w:line="358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Словосочетание и предложение в татарском языке, порядок слов в них. Значения словосочетаний: предмет и его признак, действие и предмет, с которым оно связано. Главные члены предложения. Выражение подлежащего существительными и личными местоимениями. Выражение сказуемого глаголами изъявительного наклонения и прилагательными. Нераспространенные и распространенные предложения. Второстепенные члены предложения. Выражение определения прилагательными. Предложения с однородными членами без союзов и с союзами </w:t>
      </w:r>
      <w:r>
        <w:rPr>
          <w:rFonts w:eastAsia="Times New Roman"/>
          <w:i/>
          <w:iCs/>
          <w:sz w:val="28"/>
          <w:szCs w:val="28"/>
        </w:rPr>
        <w:t>һә</w:t>
      </w:r>
      <w:proofErr w:type="gramStart"/>
      <w:r>
        <w:rPr>
          <w:rFonts w:eastAsia="Times New Roman"/>
          <w:i/>
          <w:iCs/>
          <w:sz w:val="28"/>
          <w:szCs w:val="28"/>
        </w:rPr>
        <w:t>м</w:t>
      </w:r>
      <w:proofErr w:type="gramEnd"/>
      <w:r>
        <w:rPr>
          <w:rFonts w:eastAsia="Times New Roman"/>
          <w:i/>
          <w:iCs/>
          <w:sz w:val="28"/>
          <w:szCs w:val="28"/>
        </w:rPr>
        <w:t xml:space="preserve">,ә,ләкин, әмма. </w:t>
      </w:r>
      <w:r>
        <w:rPr>
          <w:rFonts w:eastAsia="Times New Roman"/>
          <w:sz w:val="28"/>
          <w:szCs w:val="28"/>
        </w:rPr>
        <w:t>Использование интонации перечисления в предложениях с однородными членами</w:t>
      </w:r>
      <w:proofErr w:type="gramStart"/>
      <w:r>
        <w:rPr>
          <w:rFonts w:eastAsia="Times New Roman"/>
          <w:sz w:val="28"/>
          <w:szCs w:val="28"/>
        </w:rPr>
        <w:t>.П</w:t>
      </w:r>
      <w:proofErr w:type="gramEnd"/>
      <w:r>
        <w:rPr>
          <w:rFonts w:eastAsia="Times New Roman"/>
          <w:sz w:val="28"/>
          <w:szCs w:val="28"/>
        </w:rPr>
        <w:t>редложения,осложнѐнные обращениями, интонация и знаки препинания при них. Понятие о простых и сложных предложениях. Различение простых и сложных предложений.</w:t>
      </w:r>
    </w:p>
    <w:p w:rsidR="00071AF4" w:rsidRDefault="00071AF4">
      <w:pPr>
        <w:spacing w:line="13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Текст. Развитие речи</w:t>
      </w:r>
    </w:p>
    <w:p w:rsidR="00071AF4" w:rsidRDefault="00071AF4">
      <w:pPr>
        <w:spacing w:line="170" w:lineRule="exact"/>
        <w:rPr>
          <w:sz w:val="20"/>
          <w:szCs w:val="20"/>
        </w:rPr>
      </w:pPr>
    </w:p>
    <w:p w:rsidR="00071AF4" w:rsidRDefault="00D82250">
      <w:pPr>
        <w:spacing w:line="357" w:lineRule="auto"/>
        <w:ind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Текст. Признаки текста. Смысловое единство предложений в тексте. Заглавие текста. План текста. Составление планов к данным текстам. Создание собственных текстов по предложенным планам. Типы текстов: описание, повествование, рассуждение, их особенности. Знакомство с основными видами изложений и сочинений: изложения подробные и выборочные, изложения с элементами сочинения; сочинения-повествования, сочинения-описания, сочинения-рассуждения. Нормы речевого этикета в ситуациях учебного и бытового общения </w:t>
      </w:r>
      <w:proofErr w:type="gramStart"/>
      <w:r>
        <w:rPr>
          <w:rFonts w:eastAsia="Times New Roman"/>
          <w:sz w:val="28"/>
          <w:szCs w:val="28"/>
        </w:rPr>
        <w:t xml:space="preserve">( </w:t>
      </w:r>
      <w:proofErr w:type="gramEnd"/>
      <w:r>
        <w:rPr>
          <w:rFonts w:eastAsia="Times New Roman"/>
          <w:sz w:val="28"/>
          <w:szCs w:val="28"/>
        </w:rPr>
        <w:t>приветствие, прощание,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9" w:lineRule="exact"/>
        <w:rPr>
          <w:sz w:val="20"/>
          <w:szCs w:val="20"/>
        </w:rPr>
      </w:pPr>
    </w:p>
    <w:p w:rsidR="00071AF4" w:rsidRDefault="00D82250">
      <w:pPr>
        <w:ind w:left="1432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13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spacing w:line="349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извинение, благодарность, обращение с просьбой)</w:t>
      </w:r>
      <w:proofErr w:type="gramStart"/>
      <w:r>
        <w:rPr>
          <w:rFonts w:eastAsia="Times New Roman"/>
          <w:sz w:val="28"/>
          <w:szCs w:val="28"/>
        </w:rPr>
        <w:t>.П</w:t>
      </w:r>
      <w:proofErr w:type="gramEnd"/>
      <w:r>
        <w:rPr>
          <w:rFonts w:eastAsia="Times New Roman"/>
          <w:sz w:val="28"/>
          <w:szCs w:val="28"/>
        </w:rPr>
        <w:t>рактическое овладение устными монологическими высказываниями на определенную тему.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87" w:lineRule="exact"/>
        <w:rPr>
          <w:sz w:val="20"/>
          <w:szCs w:val="20"/>
        </w:rPr>
      </w:pPr>
    </w:p>
    <w:p w:rsidR="00071AF4" w:rsidRDefault="00D82250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Планируемые предметные результаты учебного предмета</w:t>
      </w:r>
    </w:p>
    <w:p w:rsidR="00071AF4" w:rsidRDefault="00071AF4">
      <w:pPr>
        <w:spacing w:line="170" w:lineRule="exact"/>
        <w:rPr>
          <w:sz w:val="20"/>
          <w:szCs w:val="20"/>
        </w:rPr>
      </w:pPr>
    </w:p>
    <w:p w:rsidR="00071AF4" w:rsidRDefault="00D82250">
      <w:pPr>
        <w:numPr>
          <w:ilvl w:val="0"/>
          <w:numId w:val="9"/>
        </w:numPr>
        <w:tabs>
          <w:tab w:val="left" w:pos="564"/>
        </w:tabs>
        <w:spacing w:line="351" w:lineRule="auto"/>
        <w:ind w:firstLine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</w:t>
      </w:r>
    </w:p>
    <w:p w:rsidR="00071AF4" w:rsidRDefault="00071AF4">
      <w:pPr>
        <w:spacing w:line="25" w:lineRule="exact"/>
        <w:rPr>
          <w:rFonts w:eastAsia="Times New Roman"/>
          <w:sz w:val="28"/>
          <w:szCs w:val="28"/>
        </w:rPr>
      </w:pPr>
    </w:p>
    <w:p w:rsidR="00071AF4" w:rsidRDefault="00D82250">
      <w:pPr>
        <w:numPr>
          <w:ilvl w:val="0"/>
          <w:numId w:val="9"/>
        </w:numPr>
        <w:tabs>
          <w:tab w:val="left" w:pos="568"/>
        </w:tabs>
        <w:spacing w:line="349" w:lineRule="auto"/>
        <w:ind w:firstLine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Понимание обучающимися того, что язык представляет собой явление национальной культуры и основное средство человеческого общения; осознание значения татарского языка как языка межнационального общения.</w:t>
      </w:r>
    </w:p>
    <w:p w:rsidR="00071AF4" w:rsidRDefault="00071AF4">
      <w:pPr>
        <w:spacing w:line="28" w:lineRule="exact"/>
        <w:rPr>
          <w:rFonts w:eastAsia="Times New Roman"/>
          <w:sz w:val="28"/>
          <w:szCs w:val="28"/>
        </w:rPr>
      </w:pPr>
    </w:p>
    <w:p w:rsidR="00071AF4" w:rsidRDefault="00D82250">
      <w:pPr>
        <w:numPr>
          <w:ilvl w:val="0"/>
          <w:numId w:val="9"/>
        </w:numPr>
        <w:tabs>
          <w:tab w:val="left" w:pos="643"/>
        </w:tabs>
        <w:spacing w:line="349" w:lineRule="auto"/>
        <w:ind w:firstLine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Сформированность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071AF4" w:rsidRDefault="00071AF4">
      <w:pPr>
        <w:spacing w:line="17" w:lineRule="exact"/>
        <w:rPr>
          <w:rFonts w:eastAsia="Times New Roman"/>
          <w:sz w:val="28"/>
          <w:szCs w:val="28"/>
        </w:rPr>
      </w:pPr>
    </w:p>
    <w:p w:rsidR="00071AF4" w:rsidRDefault="00D82250">
      <w:pPr>
        <w:numPr>
          <w:ilvl w:val="0"/>
          <w:numId w:val="9"/>
        </w:numPr>
        <w:tabs>
          <w:tab w:val="left" w:pos="560"/>
        </w:tabs>
        <w:ind w:left="560" w:hanging="284"/>
        <w:rPr>
          <w:rFonts w:eastAsia="Times New Roman"/>
          <w:sz w:val="28"/>
          <w:szCs w:val="28"/>
        </w:rPr>
      </w:pPr>
      <w:proofErr w:type="gramStart"/>
      <w:r>
        <w:rPr>
          <w:rFonts w:eastAsia="Times New Roman"/>
          <w:sz w:val="28"/>
          <w:szCs w:val="28"/>
        </w:rPr>
        <w:t>Овладение   первоначальными   представлениями   о   нормах   русского   языка   (орфоэпических,   лексических,</w:t>
      </w:r>
      <w:proofErr w:type="gramEnd"/>
    </w:p>
    <w:p w:rsidR="00071AF4" w:rsidRDefault="00071AF4">
      <w:pPr>
        <w:spacing w:line="160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грамматических, орфографических, пунктуационных) и </w:t>
      </w:r>
      <w:proofErr w:type="gramStart"/>
      <w:r>
        <w:rPr>
          <w:rFonts w:eastAsia="Times New Roman"/>
          <w:sz w:val="28"/>
          <w:szCs w:val="28"/>
        </w:rPr>
        <w:t>правилах</w:t>
      </w:r>
      <w:proofErr w:type="gramEnd"/>
      <w:r>
        <w:rPr>
          <w:rFonts w:eastAsia="Times New Roman"/>
          <w:sz w:val="28"/>
          <w:szCs w:val="28"/>
        </w:rPr>
        <w:t xml:space="preserve"> речевого этикета.</w:t>
      </w:r>
    </w:p>
    <w:p w:rsidR="00071AF4" w:rsidRDefault="00071AF4">
      <w:pPr>
        <w:spacing w:line="174" w:lineRule="exact"/>
        <w:rPr>
          <w:sz w:val="20"/>
          <w:szCs w:val="20"/>
        </w:rPr>
      </w:pPr>
    </w:p>
    <w:p w:rsidR="00071AF4" w:rsidRDefault="00D82250">
      <w:pPr>
        <w:numPr>
          <w:ilvl w:val="0"/>
          <w:numId w:val="10"/>
        </w:numPr>
        <w:tabs>
          <w:tab w:val="left" w:pos="564"/>
        </w:tabs>
        <w:spacing w:line="355" w:lineRule="auto"/>
        <w:ind w:firstLine="27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071AF4" w:rsidRDefault="00071AF4">
      <w:pPr>
        <w:spacing w:line="21" w:lineRule="exact"/>
        <w:rPr>
          <w:rFonts w:eastAsia="Times New Roman"/>
          <w:sz w:val="28"/>
          <w:szCs w:val="28"/>
        </w:rPr>
      </w:pPr>
    </w:p>
    <w:p w:rsidR="00071AF4" w:rsidRDefault="00D82250">
      <w:pPr>
        <w:numPr>
          <w:ilvl w:val="0"/>
          <w:numId w:val="10"/>
        </w:numPr>
        <w:tabs>
          <w:tab w:val="left" w:pos="688"/>
        </w:tabs>
        <w:spacing w:line="349" w:lineRule="auto"/>
        <w:ind w:firstLine="27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</w:t>
      </w:r>
    </w:p>
    <w:p w:rsidR="00071AF4" w:rsidRDefault="00071AF4">
      <w:pPr>
        <w:spacing w:line="15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Владение умением проверять написанное.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51" w:lineRule="exact"/>
        <w:rPr>
          <w:sz w:val="20"/>
          <w:szCs w:val="20"/>
        </w:rPr>
      </w:pPr>
    </w:p>
    <w:p w:rsidR="00071AF4" w:rsidRDefault="00D82250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  <w:sz w:val="24"/>
          <w:szCs w:val="24"/>
        </w:rPr>
        <w:t>14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D82250">
      <w:pPr>
        <w:numPr>
          <w:ilvl w:val="0"/>
          <w:numId w:val="11"/>
        </w:numPr>
        <w:tabs>
          <w:tab w:val="left" w:pos="643"/>
        </w:tabs>
        <w:spacing w:line="349" w:lineRule="auto"/>
        <w:ind w:firstLine="276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071AF4" w:rsidRDefault="00071AF4">
      <w:pPr>
        <w:spacing w:line="17" w:lineRule="exact"/>
        <w:rPr>
          <w:rFonts w:eastAsia="Times New Roman"/>
          <w:sz w:val="28"/>
          <w:szCs w:val="28"/>
        </w:rPr>
      </w:pPr>
    </w:p>
    <w:p w:rsidR="00071AF4" w:rsidRDefault="00D82250">
      <w:pPr>
        <w:numPr>
          <w:ilvl w:val="0"/>
          <w:numId w:val="11"/>
        </w:numPr>
        <w:tabs>
          <w:tab w:val="left" w:pos="580"/>
        </w:tabs>
        <w:ind w:left="580" w:hanging="30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Освоение первоначальных научных представлений о системе и структуре татарского языка: фонетике и графике,</w:t>
      </w:r>
    </w:p>
    <w:p w:rsidR="00071AF4" w:rsidRDefault="00071AF4">
      <w:pPr>
        <w:spacing w:line="174" w:lineRule="exact"/>
        <w:rPr>
          <w:sz w:val="20"/>
          <w:szCs w:val="20"/>
        </w:rPr>
      </w:pPr>
    </w:p>
    <w:p w:rsidR="00071AF4" w:rsidRDefault="00D82250">
      <w:pPr>
        <w:spacing w:line="349" w:lineRule="auto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лексике, словообразовании (морфемике), морфологии и синтаксисе; об основных единицах языка, их признаках и особенностях употребления в речи;</w:t>
      </w:r>
    </w:p>
    <w:p w:rsidR="00071AF4" w:rsidRDefault="00071AF4">
      <w:pPr>
        <w:spacing w:line="15" w:lineRule="exact"/>
        <w:rPr>
          <w:sz w:val="20"/>
          <w:szCs w:val="20"/>
        </w:rPr>
      </w:pPr>
    </w:p>
    <w:p w:rsidR="00071AF4" w:rsidRDefault="00D82250">
      <w:pPr>
        <w:numPr>
          <w:ilvl w:val="0"/>
          <w:numId w:val="12"/>
        </w:numPr>
        <w:tabs>
          <w:tab w:val="left" w:pos="560"/>
        </w:tabs>
        <w:ind w:left="560" w:hanging="284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Формирование умений опознавать и анализировать основные единицы языка, грамматические категории языка,</w:t>
      </w:r>
    </w:p>
    <w:p w:rsidR="00071AF4" w:rsidRDefault="00071AF4">
      <w:pPr>
        <w:spacing w:line="163" w:lineRule="exact"/>
        <w:rPr>
          <w:sz w:val="20"/>
          <w:szCs w:val="20"/>
        </w:rPr>
      </w:pPr>
    </w:p>
    <w:p w:rsidR="00071AF4" w:rsidRDefault="00D82250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употреблять языковые единицы адекватно ситуации речевого общения.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14" w:lineRule="exact"/>
        <w:rPr>
          <w:sz w:val="20"/>
          <w:szCs w:val="20"/>
        </w:rPr>
      </w:pPr>
    </w:p>
    <w:p w:rsidR="00071AF4" w:rsidRDefault="00D82250">
      <w:pPr>
        <w:ind w:right="-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Учебно-методическое обеспечение</w:t>
      </w:r>
    </w:p>
    <w:p w:rsidR="00071AF4" w:rsidRDefault="00071AF4">
      <w:pPr>
        <w:spacing w:line="283" w:lineRule="exact"/>
        <w:rPr>
          <w:sz w:val="20"/>
          <w:szCs w:val="20"/>
        </w:rPr>
      </w:pPr>
    </w:p>
    <w:p w:rsidR="00071AF4" w:rsidRDefault="00D82250">
      <w:pPr>
        <w:numPr>
          <w:ilvl w:val="0"/>
          <w:numId w:val="13"/>
        </w:numPr>
        <w:tabs>
          <w:tab w:val="left" w:pos="560"/>
        </w:tabs>
        <w:spacing w:line="234" w:lineRule="auto"/>
        <w:ind w:left="500" w:right="14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Татарский язык. 1 класс. Учебник для общеобразовательных организаций с обучением на татарском языке. З.И. Замалетдинова. Казань. Татарское книжное издательство. Включѐ</w:t>
      </w:r>
      <w:proofErr w:type="gramStart"/>
      <w:r>
        <w:rPr>
          <w:rFonts w:eastAsia="Times New Roman"/>
          <w:sz w:val="24"/>
          <w:szCs w:val="24"/>
        </w:rPr>
        <w:t>н</w:t>
      </w:r>
      <w:proofErr w:type="gramEnd"/>
      <w:r>
        <w:rPr>
          <w:rFonts w:eastAsia="Times New Roman"/>
          <w:sz w:val="24"/>
          <w:szCs w:val="24"/>
        </w:rPr>
        <w:t xml:space="preserve"> в федеральный перечень учебников.</w:t>
      </w:r>
    </w:p>
    <w:p w:rsidR="00071AF4" w:rsidRDefault="00071AF4">
      <w:pPr>
        <w:spacing w:line="14" w:lineRule="exact"/>
        <w:rPr>
          <w:rFonts w:eastAsia="Times New Roman"/>
          <w:sz w:val="24"/>
          <w:szCs w:val="24"/>
        </w:rPr>
      </w:pPr>
    </w:p>
    <w:p w:rsidR="00071AF4" w:rsidRDefault="00D82250">
      <w:pPr>
        <w:numPr>
          <w:ilvl w:val="0"/>
          <w:numId w:val="13"/>
        </w:numPr>
        <w:tabs>
          <w:tab w:val="left" w:pos="680"/>
        </w:tabs>
        <w:spacing w:line="234" w:lineRule="auto"/>
        <w:ind w:left="500" w:right="2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Татарский язык. 2 класс. Учебник для общеобразовательных организаций с обучением на татарском языке. З.И. Замалетдинова. Казань. Татарское книжное издательство. Включѐ</w:t>
      </w:r>
      <w:proofErr w:type="gramStart"/>
      <w:r>
        <w:rPr>
          <w:rFonts w:eastAsia="Times New Roman"/>
          <w:sz w:val="24"/>
          <w:szCs w:val="24"/>
        </w:rPr>
        <w:t>н</w:t>
      </w:r>
      <w:proofErr w:type="gramEnd"/>
      <w:r>
        <w:rPr>
          <w:rFonts w:eastAsia="Times New Roman"/>
          <w:sz w:val="24"/>
          <w:szCs w:val="24"/>
        </w:rPr>
        <w:t xml:space="preserve"> в федеральный перечень учебников.</w:t>
      </w:r>
    </w:p>
    <w:p w:rsidR="00071AF4" w:rsidRDefault="00071AF4">
      <w:pPr>
        <w:spacing w:line="13" w:lineRule="exact"/>
        <w:rPr>
          <w:rFonts w:eastAsia="Times New Roman"/>
          <w:sz w:val="24"/>
          <w:szCs w:val="24"/>
        </w:rPr>
      </w:pPr>
    </w:p>
    <w:p w:rsidR="00071AF4" w:rsidRDefault="00D82250">
      <w:pPr>
        <w:numPr>
          <w:ilvl w:val="0"/>
          <w:numId w:val="13"/>
        </w:numPr>
        <w:tabs>
          <w:tab w:val="left" w:pos="620"/>
        </w:tabs>
        <w:spacing w:line="234" w:lineRule="auto"/>
        <w:ind w:left="500" w:right="8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Татарский язык. 3 класс. Учебник для общеобразовательных организаций с обучением на татарском языке. З.И. Замалетдинова. Казань. Татарское книжное издательство. Включѐ</w:t>
      </w:r>
      <w:proofErr w:type="gramStart"/>
      <w:r>
        <w:rPr>
          <w:rFonts w:eastAsia="Times New Roman"/>
          <w:sz w:val="24"/>
          <w:szCs w:val="24"/>
        </w:rPr>
        <w:t>н</w:t>
      </w:r>
      <w:proofErr w:type="gramEnd"/>
      <w:r>
        <w:rPr>
          <w:rFonts w:eastAsia="Times New Roman"/>
          <w:sz w:val="24"/>
          <w:szCs w:val="24"/>
        </w:rPr>
        <w:t xml:space="preserve"> в федеральный перечень учебников.</w:t>
      </w:r>
    </w:p>
    <w:p w:rsidR="00071AF4" w:rsidRDefault="00071AF4">
      <w:pPr>
        <w:spacing w:line="13" w:lineRule="exact"/>
        <w:rPr>
          <w:rFonts w:eastAsia="Times New Roman"/>
          <w:sz w:val="24"/>
          <w:szCs w:val="24"/>
        </w:rPr>
      </w:pPr>
    </w:p>
    <w:p w:rsidR="00071AF4" w:rsidRDefault="00D82250">
      <w:pPr>
        <w:numPr>
          <w:ilvl w:val="0"/>
          <w:numId w:val="13"/>
        </w:numPr>
        <w:tabs>
          <w:tab w:val="left" w:pos="680"/>
        </w:tabs>
        <w:spacing w:line="234" w:lineRule="auto"/>
        <w:ind w:left="500" w:right="80" w:hanging="36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Татарский язык. 4 класс. Учебник для общеобразовательных организаций с обучением на татарском языке. З.И. Замалетдинова. Казань. Татарское книжное издательство. Включѐ</w:t>
      </w:r>
      <w:proofErr w:type="gramStart"/>
      <w:r>
        <w:rPr>
          <w:rFonts w:eastAsia="Times New Roman"/>
          <w:sz w:val="24"/>
          <w:szCs w:val="24"/>
        </w:rPr>
        <w:t>н</w:t>
      </w:r>
      <w:proofErr w:type="gramEnd"/>
      <w:r>
        <w:rPr>
          <w:rFonts w:eastAsia="Times New Roman"/>
          <w:sz w:val="24"/>
          <w:szCs w:val="24"/>
        </w:rPr>
        <w:t xml:space="preserve"> в федеральный перечень учебников.</w:t>
      </w: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D82250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  <w:sz w:val="24"/>
          <w:szCs w:val="24"/>
        </w:rPr>
        <w:t>15</w:t>
      </w:r>
    </w:p>
    <w:p w:rsidR="00071AF4" w:rsidRDefault="00071AF4">
      <w:pPr>
        <w:sectPr w:rsidR="00071AF4">
          <w:pgSz w:w="16840" w:h="11906" w:orient="landscape"/>
          <w:pgMar w:top="856" w:right="1138" w:bottom="439" w:left="1140" w:header="0" w:footer="0" w:gutter="0"/>
          <w:cols w:space="720" w:equalWidth="0">
            <w:col w:w="14560"/>
          </w:cols>
        </w:sect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200" w:lineRule="exact"/>
        <w:rPr>
          <w:sz w:val="20"/>
          <w:szCs w:val="20"/>
        </w:rPr>
      </w:pPr>
    </w:p>
    <w:p w:rsidR="00071AF4" w:rsidRDefault="00071AF4">
      <w:pPr>
        <w:spacing w:line="382" w:lineRule="exact"/>
        <w:rPr>
          <w:sz w:val="20"/>
          <w:szCs w:val="20"/>
        </w:rPr>
      </w:pPr>
    </w:p>
    <w:p w:rsidR="00071AF4" w:rsidRDefault="00D82250">
      <w:pPr>
        <w:ind w:left="14020"/>
        <w:rPr>
          <w:sz w:val="20"/>
          <w:szCs w:val="20"/>
        </w:rPr>
      </w:pPr>
      <w:r>
        <w:rPr>
          <w:rFonts w:ascii="Calibri" w:eastAsia="Calibri" w:hAnsi="Calibri" w:cs="Calibri"/>
          <w:sz w:val="23"/>
          <w:szCs w:val="23"/>
        </w:rPr>
        <w:t>16</w:t>
      </w:r>
    </w:p>
    <w:sectPr w:rsidR="00071AF4" w:rsidSect="00207B43">
      <w:pgSz w:w="16840" w:h="11906" w:orient="landscape"/>
      <w:pgMar w:top="1440" w:right="1138" w:bottom="439" w:left="1440" w:header="0" w:footer="0" w:gutter="0"/>
      <w:cols w:space="720" w:equalWidth="0">
        <w:col w:w="142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B42A2F40"/>
    <w:lvl w:ilvl="0" w:tplc="1FC882CE">
      <w:start w:val="7"/>
      <w:numFmt w:val="decimal"/>
      <w:lvlText w:val="%1."/>
      <w:lvlJc w:val="left"/>
    </w:lvl>
    <w:lvl w:ilvl="1" w:tplc="9B86E7E2">
      <w:numFmt w:val="decimal"/>
      <w:lvlText w:val=""/>
      <w:lvlJc w:val="left"/>
    </w:lvl>
    <w:lvl w:ilvl="2" w:tplc="8932B188">
      <w:numFmt w:val="decimal"/>
      <w:lvlText w:val=""/>
      <w:lvlJc w:val="left"/>
    </w:lvl>
    <w:lvl w:ilvl="3" w:tplc="1B8C13A2">
      <w:numFmt w:val="decimal"/>
      <w:lvlText w:val=""/>
      <w:lvlJc w:val="left"/>
    </w:lvl>
    <w:lvl w:ilvl="4" w:tplc="967449B0">
      <w:numFmt w:val="decimal"/>
      <w:lvlText w:val=""/>
      <w:lvlJc w:val="left"/>
    </w:lvl>
    <w:lvl w:ilvl="5" w:tplc="4126D77A">
      <w:numFmt w:val="decimal"/>
      <w:lvlText w:val=""/>
      <w:lvlJc w:val="left"/>
    </w:lvl>
    <w:lvl w:ilvl="6" w:tplc="E43A38A4">
      <w:numFmt w:val="decimal"/>
      <w:lvlText w:val=""/>
      <w:lvlJc w:val="left"/>
    </w:lvl>
    <w:lvl w:ilvl="7" w:tplc="5BFEBA5E">
      <w:numFmt w:val="decimal"/>
      <w:lvlText w:val=""/>
      <w:lvlJc w:val="left"/>
    </w:lvl>
    <w:lvl w:ilvl="8" w:tplc="523C329E">
      <w:numFmt w:val="decimal"/>
      <w:lvlText w:val=""/>
      <w:lvlJc w:val="left"/>
    </w:lvl>
  </w:abstractNum>
  <w:abstractNum w:abstractNumId="1">
    <w:nsid w:val="00000124"/>
    <w:multiLevelType w:val="hybridMultilevel"/>
    <w:tmpl w:val="5E14B442"/>
    <w:lvl w:ilvl="0" w:tplc="D9F065C2">
      <w:start w:val="9"/>
      <w:numFmt w:val="decimal"/>
      <w:lvlText w:val="%1."/>
      <w:lvlJc w:val="left"/>
    </w:lvl>
    <w:lvl w:ilvl="1" w:tplc="62DAB49E">
      <w:numFmt w:val="decimal"/>
      <w:lvlText w:val=""/>
      <w:lvlJc w:val="left"/>
    </w:lvl>
    <w:lvl w:ilvl="2" w:tplc="BD5E3ECC">
      <w:numFmt w:val="decimal"/>
      <w:lvlText w:val=""/>
      <w:lvlJc w:val="left"/>
    </w:lvl>
    <w:lvl w:ilvl="3" w:tplc="7D8AB8E0">
      <w:numFmt w:val="decimal"/>
      <w:lvlText w:val=""/>
      <w:lvlJc w:val="left"/>
    </w:lvl>
    <w:lvl w:ilvl="4" w:tplc="1B20DF84">
      <w:numFmt w:val="decimal"/>
      <w:lvlText w:val=""/>
      <w:lvlJc w:val="left"/>
    </w:lvl>
    <w:lvl w:ilvl="5" w:tplc="5D481DF4">
      <w:numFmt w:val="decimal"/>
      <w:lvlText w:val=""/>
      <w:lvlJc w:val="left"/>
    </w:lvl>
    <w:lvl w:ilvl="6" w:tplc="694C0D2C">
      <w:numFmt w:val="decimal"/>
      <w:lvlText w:val=""/>
      <w:lvlJc w:val="left"/>
    </w:lvl>
    <w:lvl w:ilvl="7" w:tplc="99A859E0">
      <w:numFmt w:val="decimal"/>
      <w:lvlText w:val=""/>
      <w:lvlJc w:val="left"/>
    </w:lvl>
    <w:lvl w:ilvl="8" w:tplc="4A5E605A">
      <w:numFmt w:val="decimal"/>
      <w:lvlText w:val=""/>
      <w:lvlJc w:val="left"/>
    </w:lvl>
  </w:abstractNum>
  <w:abstractNum w:abstractNumId="2">
    <w:nsid w:val="000001EB"/>
    <w:multiLevelType w:val="hybridMultilevel"/>
    <w:tmpl w:val="34E6C548"/>
    <w:lvl w:ilvl="0" w:tplc="F0E2A0FE">
      <w:start w:val="1"/>
      <w:numFmt w:val="bullet"/>
      <w:lvlText w:val=""/>
      <w:lvlJc w:val="left"/>
    </w:lvl>
    <w:lvl w:ilvl="1" w:tplc="E0907E3E">
      <w:numFmt w:val="decimal"/>
      <w:lvlText w:val=""/>
      <w:lvlJc w:val="left"/>
    </w:lvl>
    <w:lvl w:ilvl="2" w:tplc="9FA2A42A">
      <w:numFmt w:val="decimal"/>
      <w:lvlText w:val=""/>
      <w:lvlJc w:val="left"/>
    </w:lvl>
    <w:lvl w:ilvl="3" w:tplc="8FA2A174">
      <w:numFmt w:val="decimal"/>
      <w:lvlText w:val=""/>
      <w:lvlJc w:val="left"/>
    </w:lvl>
    <w:lvl w:ilvl="4" w:tplc="710AEA5A">
      <w:numFmt w:val="decimal"/>
      <w:lvlText w:val=""/>
      <w:lvlJc w:val="left"/>
    </w:lvl>
    <w:lvl w:ilvl="5" w:tplc="16BC87B4">
      <w:numFmt w:val="decimal"/>
      <w:lvlText w:val=""/>
      <w:lvlJc w:val="left"/>
    </w:lvl>
    <w:lvl w:ilvl="6" w:tplc="A6046752">
      <w:numFmt w:val="decimal"/>
      <w:lvlText w:val=""/>
      <w:lvlJc w:val="left"/>
    </w:lvl>
    <w:lvl w:ilvl="7" w:tplc="3424D4E2">
      <w:numFmt w:val="decimal"/>
      <w:lvlText w:val=""/>
      <w:lvlJc w:val="left"/>
    </w:lvl>
    <w:lvl w:ilvl="8" w:tplc="81E6C94A">
      <w:numFmt w:val="decimal"/>
      <w:lvlText w:val=""/>
      <w:lvlJc w:val="left"/>
    </w:lvl>
  </w:abstractNum>
  <w:abstractNum w:abstractNumId="3">
    <w:nsid w:val="00000BB3"/>
    <w:multiLevelType w:val="hybridMultilevel"/>
    <w:tmpl w:val="CBD2BF4A"/>
    <w:lvl w:ilvl="0" w:tplc="FC94654E">
      <w:start w:val="1"/>
      <w:numFmt w:val="bullet"/>
      <w:lvlText w:val="-"/>
      <w:lvlJc w:val="left"/>
    </w:lvl>
    <w:lvl w:ilvl="1" w:tplc="F2901FF0">
      <w:numFmt w:val="decimal"/>
      <w:lvlText w:val=""/>
      <w:lvlJc w:val="left"/>
    </w:lvl>
    <w:lvl w:ilvl="2" w:tplc="A4D02A16">
      <w:numFmt w:val="decimal"/>
      <w:lvlText w:val=""/>
      <w:lvlJc w:val="left"/>
    </w:lvl>
    <w:lvl w:ilvl="3" w:tplc="EF96100C">
      <w:numFmt w:val="decimal"/>
      <w:lvlText w:val=""/>
      <w:lvlJc w:val="left"/>
    </w:lvl>
    <w:lvl w:ilvl="4" w:tplc="FF84F01A">
      <w:numFmt w:val="decimal"/>
      <w:lvlText w:val=""/>
      <w:lvlJc w:val="left"/>
    </w:lvl>
    <w:lvl w:ilvl="5" w:tplc="C01EE7B8">
      <w:numFmt w:val="decimal"/>
      <w:lvlText w:val=""/>
      <w:lvlJc w:val="left"/>
    </w:lvl>
    <w:lvl w:ilvl="6" w:tplc="23AABA0C">
      <w:numFmt w:val="decimal"/>
      <w:lvlText w:val=""/>
      <w:lvlJc w:val="left"/>
    </w:lvl>
    <w:lvl w:ilvl="7" w:tplc="EB7457BA">
      <w:numFmt w:val="decimal"/>
      <w:lvlText w:val=""/>
      <w:lvlJc w:val="left"/>
    </w:lvl>
    <w:lvl w:ilvl="8" w:tplc="05CA6BA6">
      <w:numFmt w:val="decimal"/>
      <w:lvlText w:val=""/>
      <w:lvlJc w:val="left"/>
    </w:lvl>
  </w:abstractNum>
  <w:abstractNum w:abstractNumId="4">
    <w:nsid w:val="00000F3E"/>
    <w:multiLevelType w:val="hybridMultilevel"/>
    <w:tmpl w:val="7AD85388"/>
    <w:lvl w:ilvl="0" w:tplc="0DE8BC96">
      <w:start w:val="5"/>
      <w:numFmt w:val="decimal"/>
      <w:lvlText w:val="%1."/>
      <w:lvlJc w:val="left"/>
    </w:lvl>
    <w:lvl w:ilvl="1" w:tplc="6EECEEFA">
      <w:numFmt w:val="decimal"/>
      <w:lvlText w:val=""/>
      <w:lvlJc w:val="left"/>
    </w:lvl>
    <w:lvl w:ilvl="2" w:tplc="82988222">
      <w:numFmt w:val="decimal"/>
      <w:lvlText w:val=""/>
      <w:lvlJc w:val="left"/>
    </w:lvl>
    <w:lvl w:ilvl="3" w:tplc="E996B90E">
      <w:numFmt w:val="decimal"/>
      <w:lvlText w:val=""/>
      <w:lvlJc w:val="left"/>
    </w:lvl>
    <w:lvl w:ilvl="4" w:tplc="06A68064">
      <w:numFmt w:val="decimal"/>
      <w:lvlText w:val=""/>
      <w:lvlJc w:val="left"/>
    </w:lvl>
    <w:lvl w:ilvl="5" w:tplc="082CD23C">
      <w:numFmt w:val="decimal"/>
      <w:lvlText w:val=""/>
      <w:lvlJc w:val="left"/>
    </w:lvl>
    <w:lvl w:ilvl="6" w:tplc="DF647B20">
      <w:numFmt w:val="decimal"/>
      <w:lvlText w:val=""/>
      <w:lvlJc w:val="left"/>
    </w:lvl>
    <w:lvl w:ilvl="7" w:tplc="0EA8BDDC">
      <w:numFmt w:val="decimal"/>
      <w:lvlText w:val=""/>
      <w:lvlJc w:val="left"/>
    </w:lvl>
    <w:lvl w:ilvl="8" w:tplc="1DFEFA5E">
      <w:numFmt w:val="decimal"/>
      <w:lvlText w:val=""/>
      <w:lvlJc w:val="left"/>
    </w:lvl>
  </w:abstractNum>
  <w:abstractNum w:abstractNumId="5">
    <w:nsid w:val="000012DB"/>
    <w:multiLevelType w:val="hybridMultilevel"/>
    <w:tmpl w:val="335CD21A"/>
    <w:lvl w:ilvl="0" w:tplc="EC122F56">
      <w:start w:val="2"/>
      <w:numFmt w:val="decimal"/>
      <w:lvlText w:val="%1"/>
      <w:lvlJc w:val="left"/>
    </w:lvl>
    <w:lvl w:ilvl="1" w:tplc="6262D074">
      <w:numFmt w:val="decimal"/>
      <w:lvlText w:val=""/>
      <w:lvlJc w:val="left"/>
    </w:lvl>
    <w:lvl w:ilvl="2" w:tplc="686EAC68">
      <w:numFmt w:val="decimal"/>
      <w:lvlText w:val=""/>
      <w:lvlJc w:val="left"/>
    </w:lvl>
    <w:lvl w:ilvl="3" w:tplc="A426E358">
      <w:numFmt w:val="decimal"/>
      <w:lvlText w:val=""/>
      <w:lvlJc w:val="left"/>
    </w:lvl>
    <w:lvl w:ilvl="4" w:tplc="528AE16C">
      <w:numFmt w:val="decimal"/>
      <w:lvlText w:val=""/>
      <w:lvlJc w:val="left"/>
    </w:lvl>
    <w:lvl w:ilvl="5" w:tplc="8D6E366C">
      <w:numFmt w:val="decimal"/>
      <w:lvlText w:val=""/>
      <w:lvlJc w:val="left"/>
    </w:lvl>
    <w:lvl w:ilvl="6" w:tplc="57ACD240">
      <w:numFmt w:val="decimal"/>
      <w:lvlText w:val=""/>
      <w:lvlJc w:val="left"/>
    </w:lvl>
    <w:lvl w:ilvl="7" w:tplc="A156D0A4">
      <w:numFmt w:val="decimal"/>
      <w:lvlText w:val=""/>
      <w:lvlJc w:val="left"/>
    </w:lvl>
    <w:lvl w:ilvl="8" w:tplc="B1AED052">
      <w:numFmt w:val="decimal"/>
      <w:lvlText w:val=""/>
      <w:lvlJc w:val="left"/>
    </w:lvl>
  </w:abstractNum>
  <w:abstractNum w:abstractNumId="6">
    <w:nsid w:val="0000153C"/>
    <w:multiLevelType w:val="hybridMultilevel"/>
    <w:tmpl w:val="4EEC3128"/>
    <w:lvl w:ilvl="0" w:tplc="2C1234F4">
      <w:start w:val="3"/>
      <w:numFmt w:val="decimal"/>
      <w:lvlText w:val="%1"/>
      <w:lvlJc w:val="left"/>
    </w:lvl>
    <w:lvl w:ilvl="1" w:tplc="E9FE6E68">
      <w:numFmt w:val="decimal"/>
      <w:lvlText w:val=""/>
      <w:lvlJc w:val="left"/>
    </w:lvl>
    <w:lvl w:ilvl="2" w:tplc="2BEAFFC2">
      <w:numFmt w:val="decimal"/>
      <w:lvlText w:val=""/>
      <w:lvlJc w:val="left"/>
    </w:lvl>
    <w:lvl w:ilvl="3" w:tplc="77C40186">
      <w:numFmt w:val="decimal"/>
      <w:lvlText w:val=""/>
      <w:lvlJc w:val="left"/>
    </w:lvl>
    <w:lvl w:ilvl="4" w:tplc="F42E2832">
      <w:numFmt w:val="decimal"/>
      <w:lvlText w:val=""/>
      <w:lvlJc w:val="left"/>
    </w:lvl>
    <w:lvl w:ilvl="5" w:tplc="6AFCAE00">
      <w:numFmt w:val="decimal"/>
      <w:lvlText w:val=""/>
      <w:lvlJc w:val="left"/>
    </w:lvl>
    <w:lvl w:ilvl="6" w:tplc="CE261D38">
      <w:numFmt w:val="decimal"/>
      <w:lvlText w:val=""/>
      <w:lvlJc w:val="left"/>
    </w:lvl>
    <w:lvl w:ilvl="7" w:tplc="34E6C788">
      <w:numFmt w:val="decimal"/>
      <w:lvlText w:val=""/>
      <w:lvlJc w:val="left"/>
    </w:lvl>
    <w:lvl w:ilvl="8" w:tplc="44803122">
      <w:numFmt w:val="decimal"/>
      <w:lvlText w:val=""/>
      <w:lvlJc w:val="left"/>
    </w:lvl>
  </w:abstractNum>
  <w:abstractNum w:abstractNumId="7">
    <w:nsid w:val="000026E9"/>
    <w:multiLevelType w:val="hybridMultilevel"/>
    <w:tmpl w:val="6DC21030"/>
    <w:lvl w:ilvl="0" w:tplc="56128786">
      <w:start w:val="1"/>
      <w:numFmt w:val="bullet"/>
      <w:lvlText w:val=""/>
      <w:lvlJc w:val="left"/>
    </w:lvl>
    <w:lvl w:ilvl="1" w:tplc="A202B946">
      <w:numFmt w:val="decimal"/>
      <w:lvlText w:val=""/>
      <w:lvlJc w:val="left"/>
    </w:lvl>
    <w:lvl w:ilvl="2" w:tplc="5B5E7DEC">
      <w:numFmt w:val="decimal"/>
      <w:lvlText w:val=""/>
      <w:lvlJc w:val="left"/>
    </w:lvl>
    <w:lvl w:ilvl="3" w:tplc="30D4860A">
      <w:numFmt w:val="decimal"/>
      <w:lvlText w:val=""/>
      <w:lvlJc w:val="left"/>
    </w:lvl>
    <w:lvl w:ilvl="4" w:tplc="D772A81A">
      <w:numFmt w:val="decimal"/>
      <w:lvlText w:val=""/>
      <w:lvlJc w:val="left"/>
    </w:lvl>
    <w:lvl w:ilvl="5" w:tplc="7D5CC766">
      <w:numFmt w:val="decimal"/>
      <w:lvlText w:val=""/>
      <w:lvlJc w:val="left"/>
    </w:lvl>
    <w:lvl w:ilvl="6" w:tplc="11FEA410">
      <w:numFmt w:val="decimal"/>
      <w:lvlText w:val=""/>
      <w:lvlJc w:val="left"/>
    </w:lvl>
    <w:lvl w:ilvl="7" w:tplc="8F16BD84">
      <w:numFmt w:val="decimal"/>
      <w:lvlText w:val=""/>
      <w:lvlJc w:val="left"/>
    </w:lvl>
    <w:lvl w:ilvl="8" w:tplc="ECC28678">
      <w:numFmt w:val="decimal"/>
      <w:lvlText w:val=""/>
      <w:lvlJc w:val="left"/>
    </w:lvl>
  </w:abstractNum>
  <w:abstractNum w:abstractNumId="8">
    <w:nsid w:val="00002EA6"/>
    <w:multiLevelType w:val="hybridMultilevel"/>
    <w:tmpl w:val="17602BDA"/>
    <w:lvl w:ilvl="0" w:tplc="BF0E0912">
      <w:start w:val="1"/>
      <w:numFmt w:val="decimal"/>
      <w:lvlText w:val="%1"/>
      <w:lvlJc w:val="left"/>
    </w:lvl>
    <w:lvl w:ilvl="1" w:tplc="5CAA563E">
      <w:numFmt w:val="decimal"/>
      <w:lvlText w:val=""/>
      <w:lvlJc w:val="left"/>
    </w:lvl>
    <w:lvl w:ilvl="2" w:tplc="17825912">
      <w:numFmt w:val="decimal"/>
      <w:lvlText w:val=""/>
      <w:lvlJc w:val="left"/>
    </w:lvl>
    <w:lvl w:ilvl="3" w:tplc="6CA680B0">
      <w:numFmt w:val="decimal"/>
      <w:lvlText w:val=""/>
      <w:lvlJc w:val="left"/>
    </w:lvl>
    <w:lvl w:ilvl="4" w:tplc="8020B5E6">
      <w:numFmt w:val="decimal"/>
      <w:lvlText w:val=""/>
      <w:lvlJc w:val="left"/>
    </w:lvl>
    <w:lvl w:ilvl="5" w:tplc="BD308F14">
      <w:numFmt w:val="decimal"/>
      <w:lvlText w:val=""/>
      <w:lvlJc w:val="left"/>
    </w:lvl>
    <w:lvl w:ilvl="6" w:tplc="5D04F716">
      <w:numFmt w:val="decimal"/>
      <w:lvlText w:val=""/>
      <w:lvlJc w:val="left"/>
    </w:lvl>
    <w:lvl w:ilvl="7" w:tplc="A6DE240C">
      <w:numFmt w:val="decimal"/>
      <w:lvlText w:val=""/>
      <w:lvlJc w:val="left"/>
    </w:lvl>
    <w:lvl w:ilvl="8" w:tplc="37C28746">
      <w:numFmt w:val="decimal"/>
      <w:lvlText w:val=""/>
      <w:lvlJc w:val="left"/>
    </w:lvl>
  </w:abstractNum>
  <w:abstractNum w:abstractNumId="9">
    <w:nsid w:val="0000305E"/>
    <w:multiLevelType w:val="hybridMultilevel"/>
    <w:tmpl w:val="C1EAD6CA"/>
    <w:lvl w:ilvl="0" w:tplc="80DA9106">
      <w:start w:val="1"/>
      <w:numFmt w:val="decimal"/>
      <w:lvlText w:val="%1."/>
      <w:lvlJc w:val="left"/>
    </w:lvl>
    <w:lvl w:ilvl="1" w:tplc="FECA2580">
      <w:numFmt w:val="decimal"/>
      <w:lvlText w:val=""/>
      <w:lvlJc w:val="left"/>
    </w:lvl>
    <w:lvl w:ilvl="2" w:tplc="072A10AA">
      <w:numFmt w:val="decimal"/>
      <w:lvlText w:val=""/>
      <w:lvlJc w:val="left"/>
    </w:lvl>
    <w:lvl w:ilvl="3" w:tplc="D088A60E">
      <w:numFmt w:val="decimal"/>
      <w:lvlText w:val=""/>
      <w:lvlJc w:val="left"/>
    </w:lvl>
    <w:lvl w:ilvl="4" w:tplc="F4841CE4">
      <w:numFmt w:val="decimal"/>
      <w:lvlText w:val=""/>
      <w:lvlJc w:val="left"/>
    </w:lvl>
    <w:lvl w:ilvl="5" w:tplc="AD72925E">
      <w:numFmt w:val="decimal"/>
      <w:lvlText w:val=""/>
      <w:lvlJc w:val="left"/>
    </w:lvl>
    <w:lvl w:ilvl="6" w:tplc="A6BCE6A4">
      <w:numFmt w:val="decimal"/>
      <w:lvlText w:val=""/>
      <w:lvlJc w:val="left"/>
    </w:lvl>
    <w:lvl w:ilvl="7" w:tplc="C60EAA12">
      <w:numFmt w:val="decimal"/>
      <w:lvlText w:val=""/>
      <w:lvlJc w:val="left"/>
    </w:lvl>
    <w:lvl w:ilvl="8" w:tplc="0E844768">
      <w:numFmt w:val="decimal"/>
      <w:lvlText w:val=""/>
      <w:lvlJc w:val="left"/>
    </w:lvl>
  </w:abstractNum>
  <w:abstractNum w:abstractNumId="10">
    <w:nsid w:val="0000390C"/>
    <w:multiLevelType w:val="hybridMultilevel"/>
    <w:tmpl w:val="31E0D544"/>
    <w:lvl w:ilvl="0" w:tplc="490A6CB6">
      <w:start w:val="1"/>
      <w:numFmt w:val="decimal"/>
      <w:lvlText w:val="%1."/>
      <w:lvlJc w:val="left"/>
    </w:lvl>
    <w:lvl w:ilvl="1" w:tplc="F76ED672">
      <w:numFmt w:val="decimal"/>
      <w:lvlText w:val=""/>
      <w:lvlJc w:val="left"/>
    </w:lvl>
    <w:lvl w:ilvl="2" w:tplc="8D02FB76">
      <w:numFmt w:val="decimal"/>
      <w:lvlText w:val=""/>
      <w:lvlJc w:val="left"/>
    </w:lvl>
    <w:lvl w:ilvl="3" w:tplc="A9E6865C">
      <w:numFmt w:val="decimal"/>
      <w:lvlText w:val=""/>
      <w:lvlJc w:val="left"/>
    </w:lvl>
    <w:lvl w:ilvl="4" w:tplc="D870F5E2">
      <w:numFmt w:val="decimal"/>
      <w:lvlText w:val=""/>
      <w:lvlJc w:val="left"/>
    </w:lvl>
    <w:lvl w:ilvl="5" w:tplc="873CA318">
      <w:numFmt w:val="decimal"/>
      <w:lvlText w:val=""/>
      <w:lvlJc w:val="left"/>
    </w:lvl>
    <w:lvl w:ilvl="6" w:tplc="511E5DC4">
      <w:numFmt w:val="decimal"/>
      <w:lvlText w:val=""/>
      <w:lvlJc w:val="left"/>
    </w:lvl>
    <w:lvl w:ilvl="7" w:tplc="84B24104">
      <w:numFmt w:val="decimal"/>
      <w:lvlText w:val=""/>
      <w:lvlJc w:val="left"/>
    </w:lvl>
    <w:lvl w:ilvl="8" w:tplc="AA70087A">
      <w:numFmt w:val="decimal"/>
      <w:lvlText w:val=""/>
      <w:lvlJc w:val="left"/>
    </w:lvl>
  </w:abstractNum>
  <w:abstractNum w:abstractNumId="11">
    <w:nsid w:val="000041BB"/>
    <w:multiLevelType w:val="hybridMultilevel"/>
    <w:tmpl w:val="F48407C6"/>
    <w:lvl w:ilvl="0" w:tplc="AF748438">
      <w:start w:val="1"/>
      <w:numFmt w:val="bullet"/>
      <w:lvlText w:val="-"/>
      <w:lvlJc w:val="left"/>
    </w:lvl>
    <w:lvl w:ilvl="1" w:tplc="EA6CF20A">
      <w:numFmt w:val="decimal"/>
      <w:lvlText w:val=""/>
      <w:lvlJc w:val="left"/>
    </w:lvl>
    <w:lvl w:ilvl="2" w:tplc="F418FA8A">
      <w:numFmt w:val="decimal"/>
      <w:lvlText w:val=""/>
      <w:lvlJc w:val="left"/>
    </w:lvl>
    <w:lvl w:ilvl="3" w:tplc="3D74EDC8">
      <w:numFmt w:val="decimal"/>
      <w:lvlText w:val=""/>
      <w:lvlJc w:val="left"/>
    </w:lvl>
    <w:lvl w:ilvl="4" w:tplc="C14AB522">
      <w:numFmt w:val="decimal"/>
      <w:lvlText w:val=""/>
      <w:lvlJc w:val="left"/>
    </w:lvl>
    <w:lvl w:ilvl="5" w:tplc="59768E46">
      <w:numFmt w:val="decimal"/>
      <w:lvlText w:val=""/>
      <w:lvlJc w:val="left"/>
    </w:lvl>
    <w:lvl w:ilvl="6" w:tplc="BBA8A4FC">
      <w:numFmt w:val="decimal"/>
      <w:lvlText w:val=""/>
      <w:lvlJc w:val="left"/>
    </w:lvl>
    <w:lvl w:ilvl="7" w:tplc="F02EA818">
      <w:numFmt w:val="decimal"/>
      <w:lvlText w:val=""/>
      <w:lvlJc w:val="left"/>
    </w:lvl>
    <w:lvl w:ilvl="8" w:tplc="1AD48F92">
      <w:numFmt w:val="decimal"/>
      <w:lvlText w:val=""/>
      <w:lvlJc w:val="left"/>
    </w:lvl>
  </w:abstractNum>
  <w:abstractNum w:abstractNumId="12">
    <w:nsid w:val="00007E87"/>
    <w:multiLevelType w:val="hybridMultilevel"/>
    <w:tmpl w:val="3A46E5B0"/>
    <w:lvl w:ilvl="0" w:tplc="1A80F654">
      <w:start w:val="4"/>
      <w:numFmt w:val="decimal"/>
      <w:lvlText w:val="%1"/>
      <w:lvlJc w:val="left"/>
    </w:lvl>
    <w:lvl w:ilvl="1" w:tplc="7E5875E6">
      <w:numFmt w:val="decimal"/>
      <w:lvlText w:val=""/>
      <w:lvlJc w:val="left"/>
    </w:lvl>
    <w:lvl w:ilvl="2" w:tplc="5B9854E8">
      <w:numFmt w:val="decimal"/>
      <w:lvlText w:val=""/>
      <w:lvlJc w:val="left"/>
    </w:lvl>
    <w:lvl w:ilvl="3" w:tplc="B28AD86A">
      <w:numFmt w:val="decimal"/>
      <w:lvlText w:val=""/>
      <w:lvlJc w:val="left"/>
    </w:lvl>
    <w:lvl w:ilvl="4" w:tplc="09647CD2">
      <w:numFmt w:val="decimal"/>
      <w:lvlText w:val=""/>
      <w:lvlJc w:val="left"/>
    </w:lvl>
    <w:lvl w:ilvl="5" w:tplc="F25A0984">
      <w:numFmt w:val="decimal"/>
      <w:lvlText w:val=""/>
      <w:lvlJc w:val="left"/>
    </w:lvl>
    <w:lvl w:ilvl="6" w:tplc="68782578">
      <w:numFmt w:val="decimal"/>
      <w:lvlText w:val=""/>
      <w:lvlJc w:val="left"/>
    </w:lvl>
    <w:lvl w:ilvl="7" w:tplc="F60AA282">
      <w:numFmt w:val="decimal"/>
      <w:lvlText w:val=""/>
      <w:lvlJc w:val="left"/>
    </w:lvl>
    <w:lvl w:ilvl="8" w:tplc="FD180D58">
      <w:numFmt w:val="decimal"/>
      <w:lvlText w:val=""/>
      <w:lvlJc w:val="left"/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3"/>
  </w:num>
  <w:num w:numId="5">
    <w:abstractNumId w:val="8"/>
  </w:num>
  <w:num w:numId="6">
    <w:abstractNumId w:val="5"/>
  </w:num>
  <w:num w:numId="7">
    <w:abstractNumId w:val="6"/>
  </w:num>
  <w:num w:numId="8">
    <w:abstractNumId w:val="12"/>
  </w:num>
  <w:num w:numId="9">
    <w:abstractNumId w:val="10"/>
  </w:num>
  <w:num w:numId="10">
    <w:abstractNumId w:val="4"/>
  </w:num>
  <w:num w:numId="11">
    <w:abstractNumId w:val="0"/>
  </w:num>
  <w:num w:numId="12">
    <w:abstractNumId w:val="1"/>
  </w:num>
  <w:num w:numId="1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71AF4"/>
    <w:rsid w:val="000158B1"/>
    <w:rsid w:val="00043F5C"/>
    <w:rsid w:val="00071AF4"/>
    <w:rsid w:val="00207B43"/>
    <w:rsid w:val="00217E37"/>
    <w:rsid w:val="00962650"/>
    <w:rsid w:val="00BA0CBC"/>
    <w:rsid w:val="00C02C4D"/>
    <w:rsid w:val="00D728C5"/>
    <w:rsid w:val="00D82250"/>
    <w:rsid w:val="00FC7B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B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16</Pages>
  <Words>3000</Words>
  <Characters>17103</Characters>
  <Application>Microsoft Office Word</Application>
  <DocSecurity>0</DocSecurity>
  <Lines>142</Lines>
  <Paragraphs>40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20063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Резеда</cp:lastModifiedBy>
  <cp:revision>5</cp:revision>
  <dcterms:created xsi:type="dcterms:W3CDTF">2020-03-02T17:06:00Z</dcterms:created>
  <dcterms:modified xsi:type="dcterms:W3CDTF">2020-03-03T05:30:00Z</dcterms:modified>
</cp:coreProperties>
</file>